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C6" w:rsidRPr="007A22A6" w:rsidRDefault="004A0DC6" w:rsidP="004A0DC6">
      <w:pPr>
        <w:spacing w:before="120" w:after="120"/>
        <w:jc w:val="center"/>
        <w:rPr>
          <w:rFonts w:ascii="Trebuchet MS" w:hAnsi="Trebuchet MS"/>
          <w:b/>
          <w:color w:val="FF0000"/>
          <w:sz w:val="36"/>
          <w:szCs w:val="36"/>
        </w:rPr>
      </w:pPr>
      <w:r w:rsidRPr="007A22A6">
        <w:rPr>
          <w:rFonts w:ascii="Trebuchet MS" w:hAnsi="Trebuchet MS"/>
          <w:b/>
          <w:color w:val="FF0000"/>
          <w:sz w:val="36"/>
          <w:szCs w:val="36"/>
        </w:rPr>
        <w:t>En librairie le 15 mars 2018</w:t>
      </w:r>
    </w:p>
    <w:p w:rsidR="00FA24F1" w:rsidRDefault="007A22A6" w:rsidP="00CC19F4">
      <w:pPr>
        <w:widowControl w:val="0"/>
        <w:autoSpaceDE w:val="0"/>
        <w:autoSpaceDN w:val="0"/>
        <w:adjustRightInd w:val="0"/>
        <w:jc w:val="center"/>
        <w:rPr>
          <w:rFonts w:ascii="Times New Roman" w:hAnsi="Times New Roman"/>
          <w:b/>
          <w:bCs/>
          <w:color w:val="262626"/>
          <w:sz w:val="20"/>
          <w:szCs w:val="20"/>
        </w:rPr>
      </w:pPr>
      <w:r>
        <w:rPr>
          <w:rFonts w:ascii="Times New Roman" w:hAnsi="Times New Roman"/>
          <w:b/>
          <w:bCs/>
          <w:i/>
          <w:color w:val="262626"/>
          <w:sz w:val="56"/>
          <w:szCs w:val="56"/>
        </w:rPr>
        <w:t xml:space="preserve">Le </w:t>
      </w:r>
      <w:proofErr w:type="gramStart"/>
      <w:r>
        <w:rPr>
          <w:rFonts w:ascii="Times New Roman" w:hAnsi="Times New Roman"/>
          <w:b/>
          <w:bCs/>
          <w:i/>
          <w:color w:val="262626"/>
          <w:sz w:val="56"/>
          <w:szCs w:val="56"/>
        </w:rPr>
        <w:t>Temps</w:t>
      </w:r>
      <w:proofErr w:type="gramEnd"/>
      <w:r>
        <w:rPr>
          <w:rFonts w:ascii="Times New Roman" w:hAnsi="Times New Roman"/>
          <w:b/>
          <w:bCs/>
          <w:i/>
          <w:color w:val="262626"/>
          <w:sz w:val="56"/>
          <w:szCs w:val="56"/>
        </w:rPr>
        <w:t xml:space="preserve"> des râteaux</w:t>
      </w:r>
    </w:p>
    <w:p w:rsidR="00620168" w:rsidRDefault="00677527" w:rsidP="004A0DC6">
      <w:pPr>
        <w:widowControl w:val="0"/>
        <w:autoSpaceDE w:val="0"/>
        <w:autoSpaceDN w:val="0"/>
        <w:adjustRightInd w:val="0"/>
        <w:spacing w:before="120" w:after="120"/>
        <w:jc w:val="center"/>
        <w:rPr>
          <w:rFonts w:ascii="Times New Roman" w:hAnsi="Times New Roman"/>
          <w:b/>
          <w:bCs/>
          <w:color w:val="262626"/>
          <w:sz w:val="40"/>
          <w:szCs w:val="40"/>
        </w:rPr>
      </w:pPr>
      <w:r>
        <w:rPr>
          <w:rFonts w:ascii="Times New Roman" w:hAnsi="Times New Roman"/>
          <w:b/>
          <w:bCs/>
          <w:color w:val="262626"/>
          <w:sz w:val="40"/>
          <w:szCs w:val="40"/>
        </w:rPr>
        <w:t>Roman d’</w:t>
      </w:r>
      <w:r w:rsidR="007A22A6">
        <w:rPr>
          <w:rFonts w:ascii="Times New Roman" w:hAnsi="Times New Roman"/>
          <w:b/>
          <w:bCs/>
          <w:color w:val="262626"/>
          <w:sz w:val="40"/>
          <w:szCs w:val="40"/>
        </w:rPr>
        <w:t xml:space="preserve">Hervé </w:t>
      </w:r>
      <w:r w:rsidR="004A0DC6">
        <w:rPr>
          <w:rFonts w:ascii="Times New Roman" w:hAnsi="Times New Roman"/>
          <w:b/>
          <w:bCs/>
          <w:color w:val="262626"/>
          <w:sz w:val="40"/>
          <w:szCs w:val="40"/>
        </w:rPr>
        <w:t>MESTRON aux éditions ZINEDI</w:t>
      </w:r>
    </w:p>
    <w:p w:rsidR="005C2A17" w:rsidRDefault="005C2A17" w:rsidP="004A0DC6">
      <w:pPr>
        <w:widowControl w:val="0"/>
        <w:autoSpaceDE w:val="0"/>
        <w:autoSpaceDN w:val="0"/>
        <w:adjustRightInd w:val="0"/>
        <w:spacing w:before="120" w:after="120"/>
        <w:jc w:val="center"/>
        <w:rPr>
          <w:rFonts w:ascii="Times New Roman" w:hAnsi="Times New Roman"/>
          <w:b/>
          <w:bCs/>
          <w:color w:val="262626"/>
          <w:sz w:val="40"/>
          <w:szCs w:val="40"/>
        </w:rPr>
      </w:pPr>
    </w:p>
    <w:p w:rsidR="00FA24F1" w:rsidRDefault="00E45105" w:rsidP="00D26C47">
      <w:pPr>
        <w:spacing w:after="120"/>
        <w:jc w:val="center"/>
        <w:rPr>
          <w:rFonts w:ascii="Times New Roman" w:hAnsi="Times New Roman"/>
          <w:b/>
          <w:bCs/>
          <w:color w:val="262626"/>
          <w:sz w:val="20"/>
          <w:szCs w:val="20"/>
        </w:rPr>
      </w:pPr>
      <w:r w:rsidRPr="00864308">
        <w:rPr>
          <w:b/>
        </w:rPr>
        <w:t xml:space="preserve">Un </w:t>
      </w:r>
      <w:r w:rsidR="00CD206E">
        <w:rPr>
          <w:b/>
        </w:rPr>
        <w:t>texte drôle, tendre, profond qui parle aux adolescents de sujets contemporains</w:t>
      </w:r>
    </w:p>
    <w:p w:rsidR="00CC19F4" w:rsidRDefault="00CC19F4" w:rsidP="004E053C">
      <w:pPr>
        <w:widowControl w:val="0"/>
        <w:autoSpaceDE w:val="0"/>
        <w:autoSpaceDN w:val="0"/>
        <w:adjustRightInd w:val="0"/>
        <w:jc w:val="both"/>
        <w:rPr>
          <w:rFonts w:ascii="Times New Roman" w:hAnsi="Times New Roman"/>
          <w:color w:val="262626"/>
          <w:sz w:val="20"/>
          <w:szCs w:val="20"/>
        </w:rPr>
      </w:pPr>
    </w:p>
    <w:p w:rsidR="00CC19F4" w:rsidRDefault="0099770F" w:rsidP="004E053C">
      <w:pPr>
        <w:widowControl w:val="0"/>
        <w:autoSpaceDE w:val="0"/>
        <w:autoSpaceDN w:val="0"/>
        <w:adjustRightInd w:val="0"/>
        <w:jc w:val="both"/>
        <w:rPr>
          <w:rFonts w:ascii="Times New Roman" w:hAnsi="Times New Roman"/>
          <w:color w:val="262626"/>
          <w:sz w:val="20"/>
          <w:szCs w:val="20"/>
          <w:u w:color="262626"/>
        </w:rPr>
      </w:pPr>
      <w:r>
        <w:rPr>
          <w:noProof/>
        </w:rPr>
        <mc:AlternateContent>
          <mc:Choice Requires="wps">
            <w:drawing>
              <wp:anchor distT="0" distB="0" distL="114300" distR="114300" simplePos="0" relativeHeight="251657728" behindDoc="0" locked="0" layoutInCell="1" allowOverlap="1" wp14:anchorId="79411045" wp14:editId="501A2339">
                <wp:simplePos x="0" y="0"/>
                <wp:positionH relativeFrom="column">
                  <wp:posOffset>2489835</wp:posOffset>
                </wp:positionH>
                <wp:positionV relativeFrom="paragraph">
                  <wp:posOffset>100965</wp:posOffset>
                </wp:positionV>
                <wp:extent cx="3619500" cy="328612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32861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D2F10" w:rsidRPr="007A22A6" w:rsidRDefault="00BD2F10" w:rsidP="000124CC">
                            <w:pPr>
                              <w:widowControl w:val="0"/>
                              <w:autoSpaceDE w:val="0"/>
                              <w:autoSpaceDN w:val="0"/>
                              <w:adjustRightInd w:val="0"/>
                              <w:spacing w:after="120"/>
                              <w:jc w:val="both"/>
                              <w:rPr>
                                <w:rFonts w:ascii="Times New Roman" w:hAnsi="Times New Roman"/>
                                <w:b/>
                                <w:color w:val="FF0000"/>
                              </w:rPr>
                            </w:pPr>
                            <w:r w:rsidRPr="007A22A6">
                              <w:rPr>
                                <w:rFonts w:ascii="Times New Roman" w:hAnsi="Times New Roman"/>
                                <w:b/>
                                <w:color w:val="FF0000"/>
                              </w:rPr>
                              <w:t>Le livre</w:t>
                            </w:r>
                          </w:p>
                          <w:p w:rsidR="00BD2F10" w:rsidRDefault="00CD206E" w:rsidP="0099770F">
                            <w:pPr>
                              <w:widowControl w:val="0"/>
                              <w:autoSpaceDE w:val="0"/>
                              <w:autoSpaceDN w:val="0"/>
                              <w:adjustRightInd w:val="0"/>
                              <w:jc w:val="both"/>
                              <w:rPr>
                                <w:rFonts w:ascii="Constantia" w:hAnsi="Constantia"/>
                                <w:sz w:val="22"/>
                                <w:szCs w:val="22"/>
                              </w:rPr>
                            </w:pPr>
                            <w:r w:rsidRPr="00207A2C">
                              <w:rPr>
                                <w:rFonts w:ascii="Constantia" w:hAnsi="Constantia"/>
                                <w:sz w:val="22"/>
                                <w:szCs w:val="22"/>
                              </w:rPr>
                              <w:t xml:space="preserve">Un adolescent mal dans sa peau, accro aux mondes virtuels, se </w:t>
                            </w:r>
                            <w:proofErr w:type="gramStart"/>
                            <w:r w:rsidRPr="00207A2C">
                              <w:rPr>
                                <w:rFonts w:ascii="Constantia" w:hAnsi="Constantia"/>
                                <w:sz w:val="22"/>
                                <w:szCs w:val="22"/>
                              </w:rPr>
                              <w:t>voit</w:t>
                            </w:r>
                            <w:proofErr w:type="gramEnd"/>
                            <w:r w:rsidRPr="00207A2C">
                              <w:rPr>
                                <w:rFonts w:ascii="Constantia" w:hAnsi="Constantia"/>
                                <w:sz w:val="22"/>
                                <w:szCs w:val="22"/>
                              </w:rPr>
                              <w:t xml:space="preserve"> interdit d’écrans par sa mère sur les conseils du médecin. Pour l’obliger à marcher, elle lui trouve un job de promeneur de chien. Entre le garçon et le yorkshire</w:t>
                            </w:r>
                            <w:r w:rsidR="0099770F">
                              <w:rPr>
                                <w:rFonts w:ascii="Constantia" w:hAnsi="Constantia"/>
                                <w:sz w:val="22"/>
                                <w:szCs w:val="22"/>
                              </w:rPr>
                              <w:t xml:space="preserve">, dont il </w:t>
                            </w:r>
                            <w:proofErr w:type="gramStart"/>
                            <w:r w:rsidR="0099770F">
                              <w:rPr>
                                <w:rFonts w:ascii="Constantia" w:hAnsi="Constantia"/>
                                <w:sz w:val="22"/>
                                <w:szCs w:val="22"/>
                              </w:rPr>
                              <w:t>a</w:t>
                            </w:r>
                            <w:proofErr w:type="gramEnd"/>
                            <w:r w:rsidR="0099770F">
                              <w:rPr>
                                <w:rFonts w:ascii="Constantia" w:hAnsi="Constantia"/>
                                <w:sz w:val="22"/>
                                <w:szCs w:val="22"/>
                              </w:rPr>
                              <w:t xml:space="preserve"> la charge,</w:t>
                            </w:r>
                            <w:r w:rsidRPr="00207A2C">
                              <w:rPr>
                                <w:rFonts w:ascii="Constantia" w:hAnsi="Constantia"/>
                                <w:sz w:val="22"/>
                                <w:szCs w:val="22"/>
                              </w:rPr>
                              <w:t xml:space="preserve"> se noue une étrange relation où chacun peut lire les pensées de l’autre. Peu à peu, le chien va le </w:t>
                            </w:r>
                            <w:proofErr w:type="gramStart"/>
                            <w:r w:rsidRPr="00207A2C">
                              <w:rPr>
                                <w:rFonts w:ascii="Constantia" w:hAnsi="Constantia"/>
                                <w:sz w:val="22"/>
                                <w:szCs w:val="22"/>
                              </w:rPr>
                              <w:t>coacher</w:t>
                            </w:r>
                            <w:proofErr w:type="gramEnd"/>
                            <w:r w:rsidRPr="00207A2C">
                              <w:rPr>
                                <w:rFonts w:ascii="Constantia" w:hAnsi="Constantia"/>
                                <w:sz w:val="22"/>
                                <w:szCs w:val="22"/>
                              </w:rPr>
                              <w:t xml:space="preserve"> et lui expliquer comment s’y prendre en amour. Mais peut-on se fier à un chien qui </w:t>
                            </w:r>
                            <w:proofErr w:type="gramStart"/>
                            <w:r w:rsidRPr="00207A2C">
                              <w:rPr>
                                <w:rFonts w:ascii="Constantia" w:hAnsi="Constantia"/>
                                <w:sz w:val="22"/>
                                <w:szCs w:val="22"/>
                              </w:rPr>
                              <w:t>a</w:t>
                            </w:r>
                            <w:proofErr w:type="gramEnd"/>
                            <w:r w:rsidRPr="00207A2C">
                              <w:rPr>
                                <w:rFonts w:ascii="Constantia" w:hAnsi="Constantia"/>
                                <w:sz w:val="22"/>
                                <w:szCs w:val="22"/>
                              </w:rPr>
                              <w:t xml:space="preserve"> lui-même une idée derrière la tête ?</w:t>
                            </w:r>
                          </w:p>
                          <w:p w:rsidR="00CD206E" w:rsidRDefault="00CD206E" w:rsidP="00FA24F1">
                            <w:pPr>
                              <w:widowControl w:val="0"/>
                              <w:autoSpaceDE w:val="0"/>
                              <w:autoSpaceDN w:val="0"/>
                              <w:adjustRightInd w:val="0"/>
                              <w:rPr>
                                <w:rFonts w:ascii="Times New Roman" w:hAnsi="Times New Roman"/>
                                <w:sz w:val="20"/>
                                <w:szCs w:val="20"/>
                                <w:u w:color="262626"/>
                              </w:rPr>
                            </w:pPr>
                          </w:p>
                          <w:p w:rsidR="00BD2F10" w:rsidRDefault="000124CC" w:rsidP="00FA24F1">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ISBN 978-2-84859-</w:t>
                            </w:r>
                            <w:r w:rsidR="007A22A6">
                              <w:rPr>
                                <w:rFonts w:ascii="Times New Roman" w:hAnsi="Times New Roman"/>
                                <w:color w:val="262626"/>
                                <w:sz w:val="20"/>
                                <w:szCs w:val="20"/>
                              </w:rPr>
                              <w:t>177-3</w:t>
                            </w:r>
                          </w:p>
                          <w:p w:rsidR="00BD2F10" w:rsidRPr="00CC19F4" w:rsidRDefault="007A22A6" w:rsidP="00FA24F1">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14</w:t>
                            </w:r>
                            <w:r w:rsidR="000124CC">
                              <w:rPr>
                                <w:rFonts w:ascii="Times New Roman" w:hAnsi="Times New Roman"/>
                                <w:color w:val="262626"/>
                                <w:sz w:val="20"/>
                                <w:szCs w:val="20"/>
                              </w:rPr>
                              <w:t>0</w:t>
                            </w:r>
                            <w:r w:rsidR="00014B44">
                              <w:rPr>
                                <w:rFonts w:ascii="Times New Roman" w:hAnsi="Times New Roman"/>
                                <w:color w:val="262626"/>
                                <w:sz w:val="20"/>
                                <w:szCs w:val="20"/>
                              </w:rPr>
                              <w:t xml:space="preserve"> pages - </w:t>
                            </w:r>
                            <w:r>
                              <w:rPr>
                                <w:rFonts w:ascii="Times New Roman" w:hAnsi="Times New Roman"/>
                                <w:color w:val="262626"/>
                                <w:sz w:val="20"/>
                                <w:szCs w:val="20"/>
                              </w:rPr>
                              <w:t>14,90</w:t>
                            </w:r>
                            <w:r w:rsidR="00BD2F10" w:rsidRPr="00CC19F4">
                              <w:rPr>
                                <w:rFonts w:ascii="Times New Roman" w:hAnsi="Times New Roman"/>
                                <w:color w:val="262626"/>
                                <w:sz w:val="20"/>
                                <w:szCs w:val="20"/>
                              </w:rPr>
                              <w:t xml:space="preserve"> €</w:t>
                            </w:r>
                          </w:p>
                          <w:p w:rsidR="007F42DC" w:rsidRDefault="007A22A6" w:rsidP="000124CC">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Broché - Format 13,5 x 21</w:t>
                            </w:r>
                          </w:p>
                          <w:p w:rsidR="0099770F" w:rsidRDefault="0099770F" w:rsidP="0099770F">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Diffusion GEODIF – Distribution SODIS</w:t>
                            </w:r>
                          </w:p>
                          <w:p w:rsidR="0099770F" w:rsidRDefault="00C9114A" w:rsidP="0099770F">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 xml:space="preserve">Diffusion Belgique Nord-Sud / </w:t>
                            </w:r>
                            <w:bookmarkStart w:id="0" w:name="_GoBack"/>
                            <w:bookmarkEnd w:id="0"/>
                            <w:r w:rsidR="0099770F">
                              <w:rPr>
                                <w:rFonts w:ascii="Times New Roman" w:hAnsi="Times New Roman"/>
                                <w:color w:val="262626"/>
                                <w:sz w:val="20"/>
                                <w:szCs w:val="20"/>
                              </w:rPr>
                              <w:t>Diffusion Suisse Albert Legrand</w:t>
                            </w:r>
                          </w:p>
                          <w:p w:rsidR="0099770F" w:rsidRDefault="0099770F" w:rsidP="0099770F">
                            <w:pPr>
                              <w:widowControl w:val="0"/>
                              <w:autoSpaceDE w:val="0"/>
                              <w:autoSpaceDN w:val="0"/>
                              <w:adjustRightInd w:val="0"/>
                              <w:rPr>
                                <w:rFonts w:ascii="Times New Roman" w:hAnsi="Times New Roman"/>
                                <w:color w:val="262626"/>
                                <w:sz w:val="20"/>
                                <w:szCs w:val="20"/>
                              </w:rPr>
                            </w:pPr>
                          </w:p>
                          <w:p w:rsidR="0099770F" w:rsidRDefault="00E45105" w:rsidP="000124CC">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 xml:space="preserve">Contact Zinedi : </w:t>
                            </w:r>
                          </w:p>
                          <w:p w:rsidR="00E45105" w:rsidRPr="000124CC" w:rsidRDefault="00E45105" w:rsidP="000124CC">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 xml:space="preserve">Fabienne Germain, </w:t>
                            </w:r>
                            <w:hyperlink r:id="rId6" w:history="1">
                              <w:r w:rsidRPr="00A61691">
                                <w:rPr>
                                  <w:rStyle w:val="Lienhypertexte"/>
                                  <w:rFonts w:ascii="Times New Roman" w:hAnsi="Times New Roman"/>
                                  <w:sz w:val="20"/>
                                  <w:szCs w:val="20"/>
                                </w:rPr>
                                <w:t>contact@zinedi.com</w:t>
                              </w:r>
                            </w:hyperlink>
                            <w:r>
                              <w:rPr>
                                <w:rFonts w:ascii="Times New Roman" w:hAnsi="Times New Roman"/>
                                <w:color w:val="262626"/>
                                <w:sz w:val="20"/>
                                <w:szCs w:val="20"/>
                              </w:rPr>
                              <w:t xml:space="preserve">, </w:t>
                            </w:r>
                            <w:proofErr w:type="gramStart"/>
                            <w:r>
                              <w:rPr>
                                <w:rFonts w:ascii="Times New Roman" w:hAnsi="Times New Roman"/>
                                <w:color w:val="262626"/>
                                <w:sz w:val="20"/>
                                <w:szCs w:val="20"/>
                              </w:rPr>
                              <w:t>06 09</w:t>
                            </w:r>
                            <w:proofErr w:type="gramEnd"/>
                            <w:r>
                              <w:rPr>
                                <w:rFonts w:ascii="Times New Roman" w:hAnsi="Times New Roman"/>
                                <w:color w:val="262626"/>
                                <w:sz w:val="20"/>
                                <w:szCs w:val="20"/>
                              </w:rPr>
                              <w:t xml:space="preserve"> 63 48 07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6.05pt;margin-top:7.95pt;width:285pt;height:2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" filled="f" stroked="f">
                <v:path arrowok="t"/>
                <v:textbox>
                  <w:txbxContent>
                    <w:p w:rsidR="00BD2F10" w:rsidRPr="007A22A6" w:rsidRDefault="00BD2F10" w:rsidP="000124CC">
                      <w:pPr>
                        <w:widowControl w:val="0"/>
                        <w:autoSpaceDE w:val="0"/>
                        <w:autoSpaceDN w:val="0"/>
                        <w:adjustRightInd w:val="0"/>
                        <w:spacing w:after="120"/>
                        <w:jc w:val="both"/>
                        <w:rPr>
                          <w:rFonts w:ascii="Times New Roman" w:hAnsi="Times New Roman"/>
                          <w:b/>
                          <w:color w:val="FF0000"/>
                        </w:rPr>
                      </w:pPr>
                      <w:r w:rsidRPr="007A22A6">
                        <w:rPr>
                          <w:rFonts w:ascii="Times New Roman" w:hAnsi="Times New Roman"/>
                          <w:b/>
                          <w:color w:val="FF0000"/>
                        </w:rPr>
                        <w:t>Le livre</w:t>
                      </w:r>
                    </w:p>
                    <w:p w:rsidR="00BD2F10" w:rsidRDefault="00CD206E" w:rsidP="0099770F">
                      <w:pPr>
                        <w:widowControl w:val="0"/>
                        <w:autoSpaceDE w:val="0"/>
                        <w:autoSpaceDN w:val="0"/>
                        <w:adjustRightInd w:val="0"/>
                        <w:jc w:val="both"/>
                        <w:rPr>
                          <w:rFonts w:ascii="Constantia" w:hAnsi="Constantia"/>
                          <w:sz w:val="22"/>
                          <w:szCs w:val="22"/>
                        </w:rPr>
                      </w:pPr>
                      <w:r w:rsidRPr="00207A2C">
                        <w:rPr>
                          <w:rFonts w:ascii="Constantia" w:hAnsi="Constantia"/>
                          <w:sz w:val="22"/>
                          <w:szCs w:val="22"/>
                        </w:rPr>
                        <w:t xml:space="preserve">Un adolescent mal dans sa peau, accro aux mondes virtuels, se </w:t>
                      </w:r>
                      <w:proofErr w:type="gramStart"/>
                      <w:r w:rsidRPr="00207A2C">
                        <w:rPr>
                          <w:rFonts w:ascii="Constantia" w:hAnsi="Constantia"/>
                          <w:sz w:val="22"/>
                          <w:szCs w:val="22"/>
                        </w:rPr>
                        <w:t>voit</w:t>
                      </w:r>
                      <w:proofErr w:type="gramEnd"/>
                      <w:r w:rsidRPr="00207A2C">
                        <w:rPr>
                          <w:rFonts w:ascii="Constantia" w:hAnsi="Constantia"/>
                          <w:sz w:val="22"/>
                          <w:szCs w:val="22"/>
                        </w:rPr>
                        <w:t xml:space="preserve"> interdit d’écrans par sa mère sur les conseils du médecin. Pour l’obliger à marcher, elle lui trouve un job de promeneur de chien. Entre le garçon et le yorkshire</w:t>
                      </w:r>
                      <w:r w:rsidR="0099770F">
                        <w:rPr>
                          <w:rFonts w:ascii="Constantia" w:hAnsi="Constantia"/>
                          <w:sz w:val="22"/>
                          <w:szCs w:val="22"/>
                        </w:rPr>
                        <w:t xml:space="preserve">, dont il </w:t>
                      </w:r>
                      <w:proofErr w:type="gramStart"/>
                      <w:r w:rsidR="0099770F">
                        <w:rPr>
                          <w:rFonts w:ascii="Constantia" w:hAnsi="Constantia"/>
                          <w:sz w:val="22"/>
                          <w:szCs w:val="22"/>
                        </w:rPr>
                        <w:t>a</w:t>
                      </w:r>
                      <w:proofErr w:type="gramEnd"/>
                      <w:r w:rsidR="0099770F">
                        <w:rPr>
                          <w:rFonts w:ascii="Constantia" w:hAnsi="Constantia"/>
                          <w:sz w:val="22"/>
                          <w:szCs w:val="22"/>
                        </w:rPr>
                        <w:t xml:space="preserve"> la charge,</w:t>
                      </w:r>
                      <w:r w:rsidRPr="00207A2C">
                        <w:rPr>
                          <w:rFonts w:ascii="Constantia" w:hAnsi="Constantia"/>
                          <w:sz w:val="22"/>
                          <w:szCs w:val="22"/>
                        </w:rPr>
                        <w:t xml:space="preserve"> se noue une étrange relation où chacun peut lire les pensées de l’autre. Peu à peu, le chien va le </w:t>
                      </w:r>
                      <w:proofErr w:type="gramStart"/>
                      <w:r w:rsidRPr="00207A2C">
                        <w:rPr>
                          <w:rFonts w:ascii="Constantia" w:hAnsi="Constantia"/>
                          <w:sz w:val="22"/>
                          <w:szCs w:val="22"/>
                        </w:rPr>
                        <w:t>coacher</w:t>
                      </w:r>
                      <w:proofErr w:type="gramEnd"/>
                      <w:r w:rsidRPr="00207A2C">
                        <w:rPr>
                          <w:rFonts w:ascii="Constantia" w:hAnsi="Constantia"/>
                          <w:sz w:val="22"/>
                          <w:szCs w:val="22"/>
                        </w:rPr>
                        <w:t xml:space="preserve"> et lui expliquer comment s’y prendre en amour. Mais peut-on se fier à un chien qui </w:t>
                      </w:r>
                      <w:proofErr w:type="gramStart"/>
                      <w:r w:rsidRPr="00207A2C">
                        <w:rPr>
                          <w:rFonts w:ascii="Constantia" w:hAnsi="Constantia"/>
                          <w:sz w:val="22"/>
                          <w:szCs w:val="22"/>
                        </w:rPr>
                        <w:t>a</w:t>
                      </w:r>
                      <w:proofErr w:type="gramEnd"/>
                      <w:r w:rsidRPr="00207A2C">
                        <w:rPr>
                          <w:rFonts w:ascii="Constantia" w:hAnsi="Constantia"/>
                          <w:sz w:val="22"/>
                          <w:szCs w:val="22"/>
                        </w:rPr>
                        <w:t xml:space="preserve"> lui-même une idée derrière la tête ?</w:t>
                      </w:r>
                    </w:p>
                    <w:p w:rsidR="00CD206E" w:rsidRDefault="00CD206E" w:rsidP="00FA24F1">
                      <w:pPr>
                        <w:widowControl w:val="0"/>
                        <w:autoSpaceDE w:val="0"/>
                        <w:autoSpaceDN w:val="0"/>
                        <w:adjustRightInd w:val="0"/>
                        <w:rPr>
                          <w:rFonts w:ascii="Times New Roman" w:hAnsi="Times New Roman"/>
                          <w:sz w:val="20"/>
                          <w:szCs w:val="20"/>
                          <w:u w:color="262626"/>
                        </w:rPr>
                      </w:pPr>
                    </w:p>
                    <w:p w:rsidR="00BD2F10" w:rsidRDefault="000124CC" w:rsidP="00FA24F1">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ISBN 978-2-84859-</w:t>
                      </w:r>
                      <w:r w:rsidR="007A22A6">
                        <w:rPr>
                          <w:rFonts w:ascii="Times New Roman" w:hAnsi="Times New Roman"/>
                          <w:color w:val="262626"/>
                          <w:sz w:val="20"/>
                          <w:szCs w:val="20"/>
                        </w:rPr>
                        <w:t>177-3</w:t>
                      </w:r>
                    </w:p>
                    <w:p w:rsidR="00BD2F10" w:rsidRPr="00CC19F4" w:rsidRDefault="007A22A6" w:rsidP="00FA24F1">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14</w:t>
                      </w:r>
                      <w:r w:rsidR="000124CC">
                        <w:rPr>
                          <w:rFonts w:ascii="Times New Roman" w:hAnsi="Times New Roman"/>
                          <w:color w:val="262626"/>
                          <w:sz w:val="20"/>
                          <w:szCs w:val="20"/>
                        </w:rPr>
                        <w:t>0</w:t>
                      </w:r>
                      <w:r w:rsidR="00014B44">
                        <w:rPr>
                          <w:rFonts w:ascii="Times New Roman" w:hAnsi="Times New Roman"/>
                          <w:color w:val="262626"/>
                          <w:sz w:val="20"/>
                          <w:szCs w:val="20"/>
                        </w:rPr>
                        <w:t xml:space="preserve"> pages - </w:t>
                      </w:r>
                      <w:r>
                        <w:rPr>
                          <w:rFonts w:ascii="Times New Roman" w:hAnsi="Times New Roman"/>
                          <w:color w:val="262626"/>
                          <w:sz w:val="20"/>
                          <w:szCs w:val="20"/>
                        </w:rPr>
                        <w:t>14,90</w:t>
                      </w:r>
                      <w:r w:rsidR="00BD2F10" w:rsidRPr="00CC19F4">
                        <w:rPr>
                          <w:rFonts w:ascii="Times New Roman" w:hAnsi="Times New Roman"/>
                          <w:color w:val="262626"/>
                          <w:sz w:val="20"/>
                          <w:szCs w:val="20"/>
                        </w:rPr>
                        <w:t xml:space="preserve"> €</w:t>
                      </w:r>
                    </w:p>
                    <w:p w:rsidR="007F42DC" w:rsidRDefault="007A22A6" w:rsidP="000124CC">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Broché - Format 13,5 x 21</w:t>
                      </w:r>
                    </w:p>
                    <w:p w:rsidR="0099770F" w:rsidRDefault="0099770F" w:rsidP="0099770F">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Diffusion GEODIF – Distribution SODIS</w:t>
                      </w:r>
                    </w:p>
                    <w:p w:rsidR="0099770F" w:rsidRDefault="00C9114A" w:rsidP="0099770F">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 xml:space="preserve">Diffusion Belgique Nord-Sud / </w:t>
                      </w:r>
                      <w:bookmarkStart w:id="1" w:name="_GoBack"/>
                      <w:bookmarkEnd w:id="1"/>
                      <w:r w:rsidR="0099770F">
                        <w:rPr>
                          <w:rFonts w:ascii="Times New Roman" w:hAnsi="Times New Roman"/>
                          <w:color w:val="262626"/>
                          <w:sz w:val="20"/>
                          <w:szCs w:val="20"/>
                        </w:rPr>
                        <w:t>Diffusion Suisse Albert Legrand</w:t>
                      </w:r>
                    </w:p>
                    <w:p w:rsidR="0099770F" w:rsidRDefault="0099770F" w:rsidP="0099770F">
                      <w:pPr>
                        <w:widowControl w:val="0"/>
                        <w:autoSpaceDE w:val="0"/>
                        <w:autoSpaceDN w:val="0"/>
                        <w:adjustRightInd w:val="0"/>
                        <w:rPr>
                          <w:rFonts w:ascii="Times New Roman" w:hAnsi="Times New Roman"/>
                          <w:color w:val="262626"/>
                          <w:sz w:val="20"/>
                          <w:szCs w:val="20"/>
                        </w:rPr>
                      </w:pPr>
                    </w:p>
                    <w:p w:rsidR="0099770F" w:rsidRDefault="00E45105" w:rsidP="000124CC">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 xml:space="preserve">Contact Zinedi : </w:t>
                      </w:r>
                    </w:p>
                    <w:p w:rsidR="00E45105" w:rsidRPr="000124CC" w:rsidRDefault="00E45105" w:rsidP="000124CC">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 xml:space="preserve">Fabienne Germain, </w:t>
                      </w:r>
                      <w:hyperlink r:id="rId7" w:history="1">
                        <w:r w:rsidRPr="00A61691">
                          <w:rPr>
                            <w:rStyle w:val="Lienhypertexte"/>
                            <w:rFonts w:ascii="Times New Roman" w:hAnsi="Times New Roman"/>
                            <w:sz w:val="20"/>
                            <w:szCs w:val="20"/>
                          </w:rPr>
                          <w:t>contact@zinedi.com</w:t>
                        </w:r>
                      </w:hyperlink>
                      <w:r>
                        <w:rPr>
                          <w:rFonts w:ascii="Times New Roman" w:hAnsi="Times New Roman"/>
                          <w:color w:val="262626"/>
                          <w:sz w:val="20"/>
                          <w:szCs w:val="20"/>
                        </w:rPr>
                        <w:t xml:space="preserve">, </w:t>
                      </w:r>
                      <w:proofErr w:type="gramStart"/>
                      <w:r>
                        <w:rPr>
                          <w:rFonts w:ascii="Times New Roman" w:hAnsi="Times New Roman"/>
                          <w:color w:val="262626"/>
                          <w:sz w:val="20"/>
                          <w:szCs w:val="20"/>
                        </w:rPr>
                        <w:t>06 09</w:t>
                      </w:r>
                      <w:proofErr w:type="gramEnd"/>
                      <w:r>
                        <w:rPr>
                          <w:rFonts w:ascii="Times New Roman" w:hAnsi="Times New Roman"/>
                          <w:color w:val="262626"/>
                          <w:sz w:val="20"/>
                          <w:szCs w:val="20"/>
                        </w:rPr>
                        <w:t xml:space="preserve"> 63 48 07</w:t>
                      </w:r>
                    </w:p>
                  </w:txbxContent>
                </v:textbox>
                <w10:wrap type="square"/>
              </v:shape>
            </w:pict>
          </mc:Fallback>
        </mc:AlternateContent>
      </w:r>
      <w:r w:rsidR="005E77B4">
        <w:rPr>
          <w:rFonts w:ascii="Times New Roman" w:hAnsi="Times New Roman"/>
          <w:noProof/>
          <w:color w:val="262626"/>
          <w:sz w:val="20"/>
          <w:szCs w:val="20"/>
        </w:rPr>
        <w:drawing>
          <wp:inline distT="0" distB="0" distL="0" distR="0">
            <wp:extent cx="2276475" cy="352359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9234" cy="3527861"/>
                    </a:xfrm>
                    <a:prstGeom prst="rect">
                      <a:avLst/>
                    </a:prstGeom>
                    <a:noFill/>
                    <a:ln>
                      <a:noFill/>
                    </a:ln>
                  </pic:spPr>
                </pic:pic>
              </a:graphicData>
            </a:graphic>
          </wp:inline>
        </w:drawing>
      </w:r>
      <w:r w:rsidR="00FA24F1">
        <w:rPr>
          <w:rFonts w:ascii="Times New Roman" w:hAnsi="Times New Roman"/>
          <w:color w:val="262626"/>
          <w:sz w:val="20"/>
          <w:szCs w:val="20"/>
          <w:u w:color="262626"/>
        </w:rPr>
        <w:t xml:space="preserve"> </w:t>
      </w:r>
    </w:p>
    <w:p w:rsidR="00CC19F4" w:rsidRDefault="00CC19F4" w:rsidP="004E053C">
      <w:pPr>
        <w:widowControl w:val="0"/>
        <w:autoSpaceDE w:val="0"/>
        <w:autoSpaceDN w:val="0"/>
        <w:adjustRightInd w:val="0"/>
        <w:jc w:val="both"/>
        <w:rPr>
          <w:rFonts w:ascii="Times New Roman" w:hAnsi="Times New Roman"/>
          <w:color w:val="262626"/>
          <w:sz w:val="20"/>
          <w:szCs w:val="20"/>
          <w:u w:color="262626"/>
        </w:rPr>
      </w:pPr>
    </w:p>
    <w:p w:rsidR="002861D1" w:rsidRDefault="00CD206E" w:rsidP="002861D1">
      <w:pPr>
        <w:spacing w:after="120"/>
        <w:jc w:val="both"/>
        <w:rPr>
          <w:rFonts w:asciiTheme="majorHAnsi" w:hAnsiTheme="majorHAnsi"/>
          <w:spacing w:val="-4"/>
        </w:rPr>
      </w:pPr>
      <w:r w:rsidRPr="002861D1">
        <w:rPr>
          <w:rFonts w:asciiTheme="majorHAnsi" w:hAnsiTheme="majorHAnsi"/>
          <w:i/>
        </w:rPr>
        <w:t xml:space="preserve">Le </w:t>
      </w:r>
      <w:proofErr w:type="gramStart"/>
      <w:r w:rsidRPr="002861D1">
        <w:rPr>
          <w:rFonts w:asciiTheme="majorHAnsi" w:hAnsiTheme="majorHAnsi"/>
          <w:i/>
        </w:rPr>
        <w:t>Temps</w:t>
      </w:r>
      <w:proofErr w:type="gramEnd"/>
      <w:r w:rsidRPr="002861D1">
        <w:rPr>
          <w:rFonts w:asciiTheme="majorHAnsi" w:hAnsiTheme="majorHAnsi"/>
          <w:i/>
        </w:rPr>
        <w:t xml:space="preserve"> des râteaux</w:t>
      </w:r>
      <w:r w:rsidRPr="00CD206E">
        <w:rPr>
          <w:rFonts w:asciiTheme="majorHAnsi" w:hAnsiTheme="majorHAnsi"/>
        </w:rPr>
        <w:t xml:space="preserve"> traite du sentiment de solitude de l’adolescent qui peine à trouver sa place dans le monde réel, de son rapport aux autres et de la difficulté à communiquer, notamment avec les filles, mais aussi avec sa mère dont la relation est faite </w:t>
      </w:r>
      <w:r w:rsidRPr="00CD206E">
        <w:rPr>
          <w:rFonts w:asciiTheme="majorHAnsi" w:hAnsiTheme="majorHAnsi"/>
          <w:spacing w:val="-4"/>
        </w:rPr>
        <w:t xml:space="preserve">d’amour et de non-dits. </w:t>
      </w:r>
    </w:p>
    <w:p w:rsidR="00DA103D" w:rsidRDefault="002861D1" w:rsidP="00DA103D">
      <w:pPr>
        <w:spacing w:after="120"/>
        <w:jc w:val="both"/>
        <w:rPr>
          <w:rFonts w:asciiTheme="majorHAnsi" w:hAnsiTheme="majorHAnsi"/>
        </w:rPr>
      </w:pPr>
      <w:r>
        <w:rPr>
          <w:rFonts w:asciiTheme="majorHAnsi" w:hAnsiTheme="majorHAnsi"/>
        </w:rPr>
        <w:t xml:space="preserve">Écrit dans un style enlevé, rythmé, efficace, </w:t>
      </w:r>
      <w:r w:rsidRPr="002861D1">
        <w:rPr>
          <w:rFonts w:asciiTheme="majorHAnsi" w:hAnsiTheme="majorHAnsi"/>
          <w:i/>
        </w:rPr>
        <w:t>Le Temps des râteaux</w:t>
      </w:r>
      <w:r>
        <w:rPr>
          <w:rFonts w:asciiTheme="majorHAnsi" w:hAnsiTheme="majorHAnsi"/>
        </w:rPr>
        <w:t xml:space="preserve"> est un roman qui parle à tous les adolescents, mais aussi aux parents.</w:t>
      </w:r>
    </w:p>
    <w:p w:rsidR="005C2A17" w:rsidRDefault="005C2A17" w:rsidP="00DA103D">
      <w:pPr>
        <w:spacing w:after="120"/>
        <w:jc w:val="both"/>
        <w:rPr>
          <w:rFonts w:ascii="Times New Roman" w:hAnsi="Times New Roman"/>
          <w:color w:val="262626"/>
          <w:sz w:val="20"/>
          <w:szCs w:val="20"/>
          <w:u w:color="262626"/>
        </w:rPr>
      </w:pPr>
    </w:p>
    <w:p w:rsidR="00060165" w:rsidRPr="00CD206E" w:rsidRDefault="00060165" w:rsidP="00DA103D">
      <w:pPr>
        <w:widowControl w:val="0"/>
        <w:autoSpaceDE w:val="0"/>
        <w:autoSpaceDN w:val="0"/>
        <w:adjustRightInd w:val="0"/>
        <w:spacing w:after="120"/>
        <w:jc w:val="both"/>
        <w:rPr>
          <w:rFonts w:ascii="Times New Roman" w:hAnsi="Times New Roman"/>
          <w:b/>
          <w:color w:val="FF0000"/>
        </w:rPr>
      </w:pPr>
      <w:r w:rsidRPr="00CD206E">
        <w:rPr>
          <w:rFonts w:ascii="Times New Roman" w:hAnsi="Times New Roman"/>
          <w:b/>
          <w:color w:val="FF0000"/>
        </w:rPr>
        <w:t>L’auteur</w:t>
      </w:r>
    </w:p>
    <w:p w:rsidR="00CD206E" w:rsidRPr="00CD206E" w:rsidRDefault="00CD206E" w:rsidP="00CD206E">
      <w:pPr>
        <w:tabs>
          <w:tab w:val="left" w:pos="5245"/>
        </w:tabs>
        <w:spacing w:after="120"/>
        <w:jc w:val="both"/>
      </w:pPr>
      <w:r w:rsidRPr="00CD206E">
        <w:t xml:space="preserve">Musicien classique de formation, Hervé Mestron a publié une cinquantaine de livres, de la littérature jeunesse au roman noir, et écrit de nombreuses fictions pour France Inter. La musique tient une place importante dans son œuvre. Son plus gros succès jeunesse, </w:t>
      </w:r>
      <w:proofErr w:type="gramStart"/>
      <w:r w:rsidRPr="00CD206E">
        <w:rPr>
          <w:i/>
        </w:rPr>
        <w:t>Le</w:t>
      </w:r>
      <w:proofErr w:type="gramEnd"/>
      <w:r w:rsidRPr="00CD206E">
        <w:rPr>
          <w:i/>
        </w:rPr>
        <w:t xml:space="preserve"> Violoncelle poilu</w:t>
      </w:r>
      <w:r w:rsidRPr="00CD206E">
        <w:t xml:space="preserve"> (Syros 2009 et 2014), a été joué au Festival d’Avignon 2017.</w:t>
      </w:r>
    </w:p>
    <w:p w:rsidR="00060165" w:rsidRDefault="00CD206E" w:rsidP="00CD206E">
      <w:pPr>
        <w:tabs>
          <w:tab w:val="left" w:pos="5245"/>
        </w:tabs>
        <w:spacing w:after="120"/>
        <w:jc w:val="both"/>
      </w:pPr>
      <w:r w:rsidRPr="00CD206E">
        <w:t xml:space="preserve">Hervé Mestron a obtenu le Prix des jeunes lecteurs 2010 pour </w:t>
      </w:r>
      <w:r w:rsidRPr="00CD206E">
        <w:rPr>
          <w:i/>
        </w:rPr>
        <w:t>Embrouilles à la cantine</w:t>
      </w:r>
      <w:r w:rsidRPr="00CD206E">
        <w:t xml:space="preserve"> (</w:t>
      </w:r>
      <w:proofErr w:type="gramStart"/>
      <w:r w:rsidRPr="00CD206E">
        <w:t>Archipoche</w:t>
      </w:r>
      <w:proofErr w:type="gramEnd"/>
      <w:r w:rsidRPr="00CD206E">
        <w:t xml:space="preserve">), le Prix de la citoyenneté 2013 pour </w:t>
      </w:r>
      <w:r w:rsidRPr="00CD206E">
        <w:rPr>
          <w:i/>
        </w:rPr>
        <w:t>Soupçons</w:t>
      </w:r>
      <w:r w:rsidRPr="00CD206E">
        <w:t xml:space="preserve"> (Syros), le Prix Réal 2016 pour </w:t>
      </w:r>
      <w:r w:rsidRPr="00CD206E">
        <w:rPr>
          <w:i/>
        </w:rPr>
        <w:t>Génération Mur</w:t>
      </w:r>
      <w:r w:rsidRPr="00CD206E">
        <w:t xml:space="preserve"> (Bulles de savon).</w:t>
      </w:r>
      <w:r w:rsidR="0099770F">
        <w:t xml:space="preserve"> Son précédent roman </w:t>
      </w:r>
      <w:r w:rsidR="0099770F" w:rsidRPr="0099770F">
        <w:rPr>
          <w:i/>
        </w:rPr>
        <w:t>L’Aigle noir</w:t>
      </w:r>
      <w:r w:rsidR="0099770F">
        <w:t xml:space="preserve"> est paru</w:t>
      </w:r>
      <w:proofErr w:type="gramStart"/>
      <w:r w:rsidR="0099770F">
        <w:t xml:space="preserve"> en</w:t>
      </w:r>
      <w:proofErr w:type="gramEnd"/>
      <w:r w:rsidR="0099770F">
        <w:t xml:space="preserve"> 2017 au Muscadier.</w:t>
      </w:r>
    </w:p>
    <w:sectPr w:rsidR="00060165" w:rsidSect="002861D1">
      <w:pgSz w:w="11900" w:h="16840"/>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C9A"/>
    <w:multiLevelType w:val="hybridMultilevel"/>
    <w:tmpl w:val="8C6EDD18"/>
    <w:lvl w:ilvl="0" w:tplc="80B4000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4"/>
    <w:rsid w:val="000124CC"/>
    <w:rsid w:val="00014B44"/>
    <w:rsid w:val="00060165"/>
    <w:rsid w:val="000C77BD"/>
    <w:rsid w:val="001B17AA"/>
    <w:rsid w:val="001E79CC"/>
    <w:rsid w:val="00220374"/>
    <w:rsid w:val="002861D1"/>
    <w:rsid w:val="004472CF"/>
    <w:rsid w:val="004A0DC6"/>
    <w:rsid w:val="004E053C"/>
    <w:rsid w:val="004F4294"/>
    <w:rsid w:val="005A33B4"/>
    <w:rsid w:val="005B7F41"/>
    <w:rsid w:val="005C2A17"/>
    <w:rsid w:val="005E77B4"/>
    <w:rsid w:val="00612C6E"/>
    <w:rsid w:val="00620168"/>
    <w:rsid w:val="00677527"/>
    <w:rsid w:val="006C34C8"/>
    <w:rsid w:val="006D5483"/>
    <w:rsid w:val="006E19CA"/>
    <w:rsid w:val="006E3FB2"/>
    <w:rsid w:val="006F2F6A"/>
    <w:rsid w:val="00725699"/>
    <w:rsid w:val="007A22A6"/>
    <w:rsid w:val="007F42DC"/>
    <w:rsid w:val="00803E8E"/>
    <w:rsid w:val="008776EB"/>
    <w:rsid w:val="0099770F"/>
    <w:rsid w:val="00A75445"/>
    <w:rsid w:val="00AC0DB9"/>
    <w:rsid w:val="00B27132"/>
    <w:rsid w:val="00B7071D"/>
    <w:rsid w:val="00BC08A3"/>
    <w:rsid w:val="00BD2F10"/>
    <w:rsid w:val="00BF7B3A"/>
    <w:rsid w:val="00C31B68"/>
    <w:rsid w:val="00C32F2D"/>
    <w:rsid w:val="00C83C4C"/>
    <w:rsid w:val="00C9114A"/>
    <w:rsid w:val="00CC19F4"/>
    <w:rsid w:val="00CD206E"/>
    <w:rsid w:val="00D07E62"/>
    <w:rsid w:val="00D26C47"/>
    <w:rsid w:val="00DA103D"/>
    <w:rsid w:val="00DA6D56"/>
    <w:rsid w:val="00E45105"/>
    <w:rsid w:val="00FA2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9F4"/>
    <w:rPr>
      <w:rFonts w:ascii="Lucida Grande" w:hAnsi="Lucida Grande" w:cs="Lucida Grande"/>
      <w:sz w:val="18"/>
      <w:szCs w:val="18"/>
    </w:rPr>
  </w:style>
  <w:style w:type="character" w:customStyle="1" w:styleId="TextedebullesCar">
    <w:name w:val="Texte de bulles Car"/>
    <w:link w:val="Textedebulles"/>
    <w:uiPriority w:val="99"/>
    <w:semiHidden/>
    <w:rsid w:val="00CC19F4"/>
    <w:rPr>
      <w:rFonts w:ascii="Lucida Grande" w:hAnsi="Lucida Grande" w:cs="Lucida Grande"/>
      <w:sz w:val="18"/>
      <w:szCs w:val="18"/>
    </w:rPr>
  </w:style>
  <w:style w:type="paragraph" w:customStyle="1" w:styleId="Listecouleur-Accent11">
    <w:name w:val="Liste couleur - Accent 11"/>
    <w:basedOn w:val="Normal"/>
    <w:uiPriority w:val="34"/>
    <w:qFormat/>
    <w:rsid w:val="00C31B68"/>
    <w:pPr>
      <w:ind w:left="720"/>
      <w:contextualSpacing/>
    </w:pPr>
  </w:style>
  <w:style w:type="character" w:styleId="Lienhypertexte">
    <w:name w:val="Hyperlink"/>
    <w:basedOn w:val="Policepardfaut"/>
    <w:uiPriority w:val="99"/>
    <w:unhideWhenUsed/>
    <w:rsid w:val="00447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9F4"/>
    <w:rPr>
      <w:rFonts w:ascii="Lucida Grande" w:hAnsi="Lucida Grande" w:cs="Lucida Grande"/>
      <w:sz w:val="18"/>
      <w:szCs w:val="18"/>
    </w:rPr>
  </w:style>
  <w:style w:type="character" w:customStyle="1" w:styleId="TextedebullesCar">
    <w:name w:val="Texte de bulles Car"/>
    <w:link w:val="Textedebulles"/>
    <w:uiPriority w:val="99"/>
    <w:semiHidden/>
    <w:rsid w:val="00CC19F4"/>
    <w:rPr>
      <w:rFonts w:ascii="Lucida Grande" w:hAnsi="Lucida Grande" w:cs="Lucida Grande"/>
      <w:sz w:val="18"/>
      <w:szCs w:val="18"/>
    </w:rPr>
  </w:style>
  <w:style w:type="paragraph" w:customStyle="1" w:styleId="Listecouleur-Accent11">
    <w:name w:val="Liste couleur - Accent 11"/>
    <w:basedOn w:val="Normal"/>
    <w:uiPriority w:val="34"/>
    <w:qFormat/>
    <w:rsid w:val="00C31B68"/>
    <w:pPr>
      <w:ind w:left="720"/>
      <w:contextualSpacing/>
    </w:pPr>
  </w:style>
  <w:style w:type="character" w:styleId="Lienhypertexte">
    <w:name w:val="Hyperlink"/>
    <w:basedOn w:val="Policepardfaut"/>
    <w:uiPriority w:val="99"/>
    <w:unhideWhenUsed/>
    <w:rsid w:val="00447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222">
      <w:bodyDiv w:val="1"/>
      <w:marLeft w:val="0"/>
      <w:marRight w:val="0"/>
      <w:marTop w:val="0"/>
      <w:marBottom w:val="0"/>
      <w:divBdr>
        <w:top w:val="none" w:sz="0" w:space="0" w:color="auto"/>
        <w:left w:val="none" w:sz="0" w:space="0" w:color="auto"/>
        <w:bottom w:val="none" w:sz="0" w:space="0" w:color="auto"/>
        <w:right w:val="none" w:sz="0" w:space="0" w:color="auto"/>
      </w:divBdr>
      <w:divsChild>
        <w:div w:id="1458791321">
          <w:marLeft w:val="0"/>
          <w:marRight w:val="0"/>
          <w:marTop w:val="0"/>
          <w:marBottom w:val="0"/>
          <w:divBdr>
            <w:top w:val="none" w:sz="0" w:space="0" w:color="auto"/>
            <w:left w:val="none" w:sz="0" w:space="0" w:color="auto"/>
            <w:bottom w:val="none" w:sz="0" w:space="0" w:color="auto"/>
            <w:right w:val="none" w:sz="0" w:space="0" w:color="auto"/>
          </w:divBdr>
        </w:div>
      </w:divsChild>
    </w:div>
    <w:div w:id="251663450">
      <w:bodyDiv w:val="1"/>
      <w:marLeft w:val="0"/>
      <w:marRight w:val="0"/>
      <w:marTop w:val="0"/>
      <w:marBottom w:val="0"/>
      <w:divBdr>
        <w:top w:val="none" w:sz="0" w:space="0" w:color="auto"/>
        <w:left w:val="none" w:sz="0" w:space="0" w:color="auto"/>
        <w:bottom w:val="none" w:sz="0" w:space="0" w:color="auto"/>
        <w:right w:val="none" w:sz="0" w:space="0" w:color="auto"/>
      </w:divBdr>
      <w:divsChild>
        <w:div w:id="93672247">
          <w:marLeft w:val="0"/>
          <w:marRight w:val="0"/>
          <w:marTop w:val="0"/>
          <w:marBottom w:val="0"/>
          <w:divBdr>
            <w:top w:val="none" w:sz="0" w:space="0" w:color="auto"/>
            <w:left w:val="none" w:sz="0" w:space="0" w:color="auto"/>
            <w:bottom w:val="none" w:sz="0" w:space="0" w:color="auto"/>
            <w:right w:val="none" w:sz="0" w:space="0" w:color="auto"/>
          </w:divBdr>
        </w:div>
      </w:divsChild>
    </w:div>
    <w:div w:id="447354038">
      <w:bodyDiv w:val="1"/>
      <w:marLeft w:val="0"/>
      <w:marRight w:val="0"/>
      <w:marTop w:val="0"/>
      <w:marBottom w:val="0"/>
      <w:divBdr>
        <w:top w:val="none" w:sz="0" w:space="0" w:color="auto"/>
        <w:left w:val="none" w:sz="0" w:space="0" w:color="auto"/>
        <w:bottom w:val="none" w:sz="0" w:space="0" w:color="auto"/>
        <w:right w:val="none" w:sz="0" w:space="0" w:color="auto"/>
      </w:divBdr>
      <w:divsChild>
        <w:div w:id="341517192">
          <w:marLeft w:val="0"/>
          <w:marRight w:val="0"/>
          <w:marTop w:val="0"/>
          <w:marBottom w:val="0"/>
          <w:divBdr>
            <w:top w:val="none" w:sz="0" w:space="0" w:color="auto"/>
            <w:left w:val="none" w:sz="0" w:space="0" w:color="auto"/>
            <w:bottom w:val="none" w:sz="0" w:space="0" w:color="auto"/>
            <w:right w:val="none" w:sz="0" w:space="0" w:color="auto"/>
          </w:divBdr>
        </w:div>
      </w:divsChild>
    </w:div>
    <w:div w:id="861935281">
      <w:bodyDiv w:val="1"/>
      <w:marLeft w:val="0"/>
      <w:marRight w:val="0"/>
      <w:marTop w:val="0"/>
      <w:marBottom w:val="0"/>
      <w:divBdr>
        <w:top w:val="none" w:sz="0" w:space="0" w:color="auto"/>
        <w:left w:val="none" w:sz="0" w:space="0" w:color="auto"/>
        <w:bottom w:val="none" w:sz="0" w:space="0" w:color="auto"/>
        <w:right w:val="none" w:sz="0" w:space="0" w:color="auto"/>
      </w:divBdr>
      <w:divsChild>
        <w:div w:id="1762947311">
          <w:marLeft w:val="0"/>
          <w:marRight w:val="0"/>
          <w:marTop w:val="0"/>
          <w:marBottom w:val="0"/>
          <w:divBdr>
            <w:top w:val="none" w:sz="0" w:space="0" w:color="auto"/>
            <w:left w:val="none" w:sz="0" w:space="0" w:color="auto"/>
            <w:bottom w:val="none" w:sz="0" w:space="0" w:color="auto"/>
            <w:right w:val="none" w:sz="0" w:space="0" w:color="auto"/>
          </w:divBdr>
        </w:div>
      </w:divsChild>
    </w:div>
    <w:div w:id="1388184668">
      <w:bodyDiv w:val="1"/>
      <w:marLeft w:val="0"/>
      <w:marRight w:val="0"/>
      <w:marTop w:val="0"/>
      <w:marBottom w:val="0"/>
      <w:divBdr>
        <w:top w:val="none" w:sz="0" w:space="0" w:color="auto"/>
        <w:left w:val="none" w:sz="0" w:space="0" w:color="auto"/>
        <w:bottom w:val="none" w:sz="0" w:space="0" w:color="auto"/>
        <w:right w:val="none" w:sz="0" w:space="0" w:color="auto"/>
      </w:divBdr>
      <w:divsChild>
        <w:div w:id="1551989978">
          <w:marLeft w:val="0"/>
          <w:marRight w:val="0"/>
          <w:marTop w:val="0"/>
          <w:marBottom w:val="0"/>
          <w:divBdr>
            <w:top w:val="none" w:sz="0" w:space="0" w:color="auto"/>
            <w:left w:val="none" w:sz="0" w:space="0" w:color="auto"/>
            <w:bottom w:val="none" w:sz="0" w:space="0" w:color="auto"/>
            <w:right w:val="none" w:sz="0" w:space="0" w:color="auto"/>
          </w:divBdr>
        </w:div>
      </w:divsChild>
    </w:div>
    <w:div w:id="1424452091">
      <w:bodyDiv w:val="1"/>
      <w:marLeft w:val="0"/>
      <w:marRight w:val="0"/>
      <w:marTop w:val="0"/>
      <w:marBottom w:val="0"/>
      <w:divBdr>
        <w:top w:val="none" w:sz="0" w:space="0" w:color="auto"/>
        <w:left w:val="none" w:sz="0" w:space="0" w:color="auto"/>
        <w:bottom w:val="none" w:sz="0" w:space="0" w:color="auto"/>
        <w:right w:val="none" w:sz="0" w:space="0" w:color="auto"/>
      </w:divBdr>
      <w:divsChild>
        <w:div w:id="606424135">
          <w:marLeft w:val="0"/>
          <w:marRight w:val="0"/>
          <w:marTop w:val="0"/>
          <w:marBottom w:val="0"/>
          <w:divBdr>
            <w:top w:val="none" w:sz="0" w:space="0" w:color="auto"/>
            <w:left w:val="none" w:sz="0" w:space="0" w:color="auto"/>
            <w:bottom w:val="none" w:sz="0" w:space="0" w:color="auto"/>
            <w:right w:val="none" w:sz="0" w:space="0" w:color="auto"/>
          </w:divBdr>
        </w:div>
      </w:divsChild>
    </w:div>
    <w:div w:id="1918054421">
      <w:bodyDiv w:val="1"/>
      <w:marLeft w:val="0"/>
      <w:marRight w:val="0"/>
      <w:marTop w:val="0"/>
      <w:marBottom w:val="0"/>
      <w:divBdr>
        <w:top w:val="none" w:sz="0" w:space="0" w:color="auto"/>
        <w:left w:val="none" w:sz="0" w:space="0" w:color="auto"/>
        <w:bottom w:val="none" w:sz="0" w:space="0" w:color="auto"/>
        <w:right w:val="none" w:sz="0" w:space="0" w:color="auto"/>
      </w:divBdr>
      <w:divsChild>
        <w:div w:id="52147814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contact@zined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zined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189</Words>
  <Characters>1041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Guilaine Depis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Temps des râteaux - CP Zinedi</dc:title>
  <dc:creator>Fabienne Germain</dc:creator>
  <cp:lastModifiedBy>FG</cp:lastModifiedBy>
  <cp:revision>6</cp:revision>
  <cp:lastPrinted>2017-03-03T12:56:00Z</cp:lastPrinted>
  <dcterms:created xsi:type="dcterms:W3CDTF">2018-01-11T14:32:00Z</dcterms:created>
  <dcterms:modified xsi:type="dcterms:W3CDTF">2018-01-12T12:45:00Z</dcterms:modified>
</cp:coreProperties>
</file>