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4A" w:rsidRPr="004D4A4A" w:rsidRDefault="004D4A4A" w:rsidP="004D4A4A">
      <w:pPr>
        <w:spacing w:before="120" w:after="120" w:line="240" w:lineRule="auto"/>
        <w:jc w:val="right"/>
        <w:rPr>
          <w:rFonts w:ascii="Trebuchet MS" w:hAnsi="Trebuchet MS"/>
          <w:b/>
          <w:color w:val="FF0000"/>
          <w:sz w:val="40"/>
          <w:szCs w:val="40"/>
        </w:rPr>
      </w:pPr>
      <w:r w:rsidRPr="004D4A4A">
        <w:rPr>
          <w:rFonts w:ascii="Trebuchet MS" w:hAnsi="Trebuchet MS"/>
          <w:b/>
          <w:color w:val="FF0000"/>
          <w:sz w:val="40"/>
          <w:szCs w:val="40"/>
        </w:rPr>
        <w:t xml:space="preserve">À paraître le 15 février </w:t>
      </w:r>
      <w:proofErr w:type="gramStart"/>
      <w:r w:rsidRPr="004D4A4A">
        <w:rPr>
          <w:rFonts w:ascii="Trebuchet MS" w:hAnsi="Trebuchet MS"/>
          <w:b/>
          <w:color w:val="FF0000"/>
          <w:sz w:val="40"/>
          <w:szCs w:val="40"/>
        </w:rPr>
        <w:t>2018</w:t>
      </w:r>
      <w:proofErr w:type="gramEnd"/>
      <w:r w:rsidRPr="004D4A4A">
        <w:rPr>
          <w:rFonts w:ascii="Trebuchet MS" w:hAnsi="Trebuchet MS"/>
          <w:b/>
          <w:color w:val="FF0000"/>
          <w:sz w:val="40"/>
          <w:szCs w:val="40"/>
        </w:rPr>
        <w:t xml:space="preserve"> aux éditions ZINEDI</w:t>
      </w:r>
    </w:p>
    <w:p w:rsidR="00923445" w:rsidRPr="00581302" w:rsidRDefault="007D1D1A" w:rsidP="008B6EED">
      <w:pPr>
        <w:spacing w:before="120" w:after="120" w:line="240" w:lineRule="auto"/>
        <w:jc w:val="right"/>
        <w:rPr>
          <w:rFonts w:ascii="Trebuchet MS" w:hAnsi="Trebuchet MS"/>
          <w:b/>
          <w:i/>
          <w:sz w:val="52"/>
          <w:szCs w:val="52"/>
        </w:rPr>
      </w:pPr>
      <w:r>
        <w:rPr>
          <w:rFonts w:ascii="Trebuchet MS" w:hAnsi="Trebuchet MS"/>
          <w:b/>
          <w:i/>
          <w:sz w:val="52"/>
          <w:szCs w:val="52"/>
        </w:rPr>
        <w:t>Ciel de traîne</w:t>
      </w:r>
    </w:p>
    <w:p w:rsidR="00D55DE2" w:rsidRDefault="00E819B1" w:rsidP="008B6EED">
      <w:pPr>
        <w:spacing w:before="120" w:after="120" w:line="240" w:lineRule="auto"/>
        <w:jc w:val="right"/>
        <w:rPr>
          <w:rFonts w:ascii="Trebuchet MS" w:hAnsi="Trebuchet MS"/>
          <w:b/>
          <w:sz w:val="40"/>
          <w:szCs w:val="40"/>
        </w:rPr>
      </w:pPr>
      <w:r w:rsidRPr="00D2046F">
        <w:rPr>
          <w:rFonts w:ascii="Trebuchet MS" w:hAnsi="Trebuchet MS"/>
          <w:b/>
          <w:sz w:val="40"/>
          <w:szCs w:val="40"/>
        </w:rPr>
        <w:t>R</w:t>
      </w:r>
      <w:r w:rsidR="00264A56" w:rsidRPr="00D2046F">
        <w:rPr>
          <w:rFonts w:ascii="Trebuchet MS" w:hAnsi="Trebuchet MS"/>
          <w:b/>
          <w:sz w:val="40"/>
          <w:szCs w:val="40"/>
        </w:rPr>
        <w:t>oman d</w:t>
      </w:r>
      <w:r w:rsidR="007D1D1A">
        <w:rPr>
          <w:rFonts w:ascii="Trebuchet MS" w:hAnsi="Trebuchet MS"/>
          <w:b/>
          <w:sz w:val="40"/>
          <w:szCs w:val="40"/>
        </w:rPr>
        <w:t>e Gilles Vidal</w:t>
      </w:r>
    </w:p>
    <w:p w:rsidR="00D2046F" w:rsidRPr="00AD4CDC" w:rsidRDefault="00D2046F" w:rsidP="00E819B1">
      <w:pPr>
        <w:spacing w:before="120" w:after="120" w:line="240" w:lineRule="auto"/>
        <w:jc w:val="both"/>
        <w:rPr>
          <w:rFonts w:ascii="Trebuchet MS" w:eastAsia="Times New Roman" w:hAnsi="Trebuchet MS"/>
          <w:color w:val="333333"/>
          <w:sz w:val="24"/>
          <w:szCs w:val="24"/>
          <w:u w:val="single"/>
          <w:lang w:eastAsia="fr-FR"/>
        </w:rPr>
      </w:pPr>
    </w:p>
    <w:p w:rsidR="007D1D1A" w:rsidRPr="007D1D1A" w:rsidRDefault="00AD4CDC" w:rsidP="007D1D1A">
      <w:pPr>
        <w:jc w:val="both"/>
        <w:rPr>
          <w:sz w:val="24"/>
          <w:szCs w:val="24"/>
        </w:rPr>
      </w:pPr>
      <w:r w:rsidRPr="00AD4CDC">
        <w:rPr>
          <w:rFonts w:ascii="Trebuchet MS" w:eastAsia="Times New Roman" w:hAnsi="Trebuchet MS"/>
          <w:noProof/>
          <w:color w:val="0000FF"/>
          <w:sz w:val="24"/>
          <w:szCs w:val="24"/>
          <w:u w:val="single"/>
          <w:bdr w:val="single" w:sz="4" w:space="0" w:color="404040"/>
          <w:lang w:eastAsia="fr-FR"/>
        </w:rPr>
        <w:drawing>
          <wp:anchor distT="0" distB="0" distL="114300" distR="114300" simplePos="0" relativeHeight="251658752" behindDoc="0" locked="0" layoutInCell="1" allowOverlap="1" wp14:anchorId="6DFEF82E" wp14:editId="6983E9F4">
            <wp:simplePos x="0" y="0"/>
            <wp:positionH relativeFrom="column">
              <wp:posOffset>52705</wp:posOffset>
            </wp:positionH>
            <wp:positionV relativeFrom="paragraph">
              <wp:posOffset>45085</wp:posOffset>
            </wp:positionV>
            <wp:extent cx="2078990" cy="324866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7 couv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24866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D1A">
        <w:rPr>
          <w:sz w:val="24"/>
          <w:szCs w:val="24"/>
        </w:rPr>
        <w:t xml:space="preserve">Le </w:t>
      </w:r>
      <w:r w:rsidR="007D1D1A" w:rsidRPr="007D1D1A">
        <w:rPr>
          <w:sz w:val="24"/>
          <w:szCs w:val="24"/>
        </w:rPr>
        <w:t xml:space="preserve">cadavre </w:t>
      </w:r>
      <w:r w:rsidR="007D1D1A">
        <w:rPr>
          <w:sz w:val="24"/>
          <w:szCs w:val="24"/>
        </w:rPr>
        <w:t xml:space="preserve">d’un homme </w:t>
      </w:r>
      <w:r w:rsidR="007D1D1A" w:rsidRPr="007D1D1A">
        <w:rPr>
          <w:sz w:val="24"/>
          <w:szCs w:val="24"/>
        </w:rPr>
        <w:t>est retrouvé en lisière de forêt, un os d’oiseau dans une main. La victime a visiblement été torturée pendant plusieurs jours avant d’être égorgée. Mais qui est-elle ? aucune disparition n’a été signalée récemment.</w:t>
      </w:r>
    </w:p>
    <w:p w:rsidR="007D1D1A" w:rsidRPr="007D1D1A" w:rsidRDefault="007D1D1A" w:rsidP="007D1D1A">
      <w:pPr>
        <w:jc w:val="both"/>
        <w:rPr>
          <w:sz w:val="24"/>
          <w:szCs w:val="24"/>
        </w:rPr>
      </w:pPr>
      <w:r w:rsidRPr="007D1D1A">
        <w:rPr>
          <w:sz w:val="24"/>
          <w:szCs w:val="24"/>
        </w:rPr>
        <w:t xml:space="preserve">Une jeune femme </w:t>
      </w:r>
      <w:r>
        <w:rPr>
          <w:sz w:val="24"/>
          <w:szCs w:val="24"/>
        </w:rPr>
        <w:t>s’évapore</w:t>
      </w:r>
      <w:r w:rsidRPr="007D1D1A">
        <w:rPr>
          <w:sz w:val="24"/>
          <w:szCs w:val="24"/>
        </w:rPr>
        <w:t xml:space="preserve"> du jour au lendemain </w:t>
      </w:r>
      <w:r>
        <w:rPr>
          <w:sz w:val="24"/>
          <w:szCs w:val="24"/>
        </w:rPr>
        <w:t xml:space="preserve">sans laisser de trace, </w:t>
      </w:r>
      <w:r w:rsidRPr="007D1D1A">
        <w:rPr>
          <w:sz w:val="24"/>
          <w:szCs w:val="24"/>
        </w:rPr>
        <w:t xml:space="preserve">laissant son compagnon désespéré. </w:t>
      </w:r>
      <w:r w:rsidR="00697449">
        <w:rPr>
          <w:sz w:val="24"/>
          <w:szCs w:val="24"/>
        </w:rPr>
        <w:t>Partie ? enlevée ? voire pire ? Qui est</w:t>
      </w:r>
      <w:r w:rsidRPr="007D1D1A">
        <w:rPr>
          <w:sz w:val="24"/>
          <w:szCs w:val="24"/>
        </w:rPr>
        <w:t xml:space="preserve"> cet homme qui prétend la détenir</w:t>
      </w:r>
      <w:r w:rsidR="00697449">
        <w:rPr>
          <w:sz w:val="24"/>
          <w:szCs w:val="24"/>
        </w:rPr>
        <w:t xml:space="preserve"> prisonnière</w:t>
      </w:r>
      <w:r w:rsidRPr="007D1D1A">
        <w:rPr>
          <w:sz w:val="24"/>
          <w:szCs w:val="24"/>
        </w:rPr>
        <w:t> ?</w:t>
      </w:r>
      <w:r w:rsidR="00697449">
        <w:rPr>
          <w:sz w:val="24"/>
          <w:szCs w:val="24"/>
        </w:rPr>
        <w:t xml:space="preserve"> Et qui est-elle vraiment ?</w:t>
      </w:r>
    </w:p>
    <w:p w:rsidR="007D1D1A" w:rsidRPr="007D1D1A" w:rsidRDefault="007D1D1A" w:rsidP="007D1D1A">
      <w:pPr>
        <w:jc w:val="both"/>
        <w:rPr>
          <w:sz w:val="24"/>
          <w:szCs w:val="24"/>
        </w:rPr>
      </w:pPr>
      <w:r w:rsidRPr="007D1D1A">
        <w:rPr>
          <w:sz w:val="24"/>
          <w:szCs w:val="24"/>
        </w:rPr>
        <w:t>Un scénariste revient dans la maison de son enfance dont il a hérité. Ce n’est pas sans réticence qu’il entreprend ce retour aux sources. Que vient-il y chercher ?</w:t>
      </w:r>
    </w:p>
    <w:p w:rsidR="00D55DE2" w:rsidRPr="007D1D1A" w:rsidRDefault="007D1D1A" w:rsidP="007D1D1A">
      <w:pPr>
        <w:jc w:val="both"/>
        <w:rPr>
          <w:sz w:val="24"/>
          <w:szCs w:val="24"/>
        </w:rPr>
      </w:pPr>
      <w:r w:rsidRPr="007D1D1A">
        <w:rPr>
          <w:sz w:val="24"/>
          <w:szCs w:val="24"/>
        </w:rPr>
        <w:t>Quel est le lien, et y en a-t-il un, entre ces personnages ? Le lieutenant Kamensky saura-t-il assembler les pièces du puzzle ?</w:t>
      </w:r>
    </w:p>
    <w:p w:rsidR="000502B4" w:rsidRPr="00AD4CDC" w:rsidRDefault="00FC48F4" w:rsidP="00D55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un style soigné et efficace, </w:t>
      </w:r>
      <w:r w:rsidR="007D1D1A">
        <w:rPr>
          <w:sz w:val="24"/>
          <w:szCs w:val="24"/>
        </w:rPr>
        <w:t>Gilles Vidal</w:t>
      </w:r>
      <w:r w:rsidR="00697449">
        <w:rPr>
          <w:sz w:val="24"/>
          <w:szCs w:val="24"/>
        </w:rPr>
        <w:t xml:space="preserve"> construit son histoire un peu à la manière des cinéastes du bon vieux cinéma français avec des seconds rôles qui donnent une saveur et un éclairage particuliers à la banalité des événements. Privilégiant l’ambiance par rapport à l’action</w:t>
      </w:r>
      <w:r>
        <w:rPr>
          <w:sz w:val="24"/>
          <w:szCs w:val="24"/>
        </w:rPr>
        <w:t>, il installe un climat pesant jusqu’à l’éclaircissement final, tout au bout du suspense</w:t>
      </w:r>
      <w:r w:rsidR="00037576">
        <w:rPr>
          <w:sz w:val="24"/>
          <w:szCs w:val="24"/>
        </w:rPr>
        <w:t>.</w:t>
      </w:r>
    </w:p>
    <w:p w:rsidR="00581302" w:rsidRPr="00AD4CDC" w:rsidRDefault="003E292B" w:rsidP="00B121D4">
      <w:pPr>
        <w:spacing w:before="240" w:after="120" w:line="240" w:lineRule="auto"/>
        <w:rPr>
          <w:rFonts w:ascii="Trebuchet MS" w:eastAsia="Times New Roman" w:hAnsi="Trebuchet MS"/>
          <w:color w:val="333333"/>
          <w:sz w:val="24"/>
          <w:szCs w:val="24"/>
          <w:lang w:eastAsia="fr-FR"/>
        </w:rPr>
      </w:pPr>
      <w:r w:rsidRPr="00AD4CDC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>Informations pratiques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1BF6" w:rsidRPr="00AD4CDC" w:rsidTr="00221BF6">
        <w:tc>
          <w:tcPr>
            <w:tcW w:w="4889" w:type="dxa"/>
          </w:tcPr>
          <w:p w:rsidR="00610AD8" w:rsidRPr="00AD4CDC" w:rsidRDefault="00AD4CDC" w:rsidP="00FC48F4">
            <w:pPr>
              <w:spacing w:before="120" w:after="120" w:line="240" w:lineRule="auto"/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</w:pPr>
            <w:r w:rsidRPr="00AD4CDC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t>ISBN 978-2-84</w:t>
            </w:r>
            <w:r w:rsidR="00FC48F4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t>859-175-9</w:t>
            </w:r>
            <w:r w:rsidR="000B7E10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br/>
              <w:t>232</w:t>
            </w:r>
            <w:bookmarkStart w:id="0" w:name="_GoBack"/>
            <w:bookmarkEnd w:id="0"/>
            <w:r w:rsidRPr="00AD4CDC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t xml:space="preserve"> pages – format 1</w:t>
            </w:r>
            <w:r w:rsidR="00FC48F4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t>3</w:t>
            </w:r>
            <w:r w:rsidRPr="00AD4CDC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t>,5</w:t>
            </w:r>
            <w:r w:rsidR="00FC48F4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t xml:space="preserve"> x 21 – 17,90</w:t>
            </w:r>
            <w:r w:rsidR="00221BF6" w:rsidRPr="00AD4CDC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t xml:space="preserve"> €</w:t>
            </w:r>
            <w:r w:rsidR="00221BF6" w:rsidRPr="00AD4CDC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br/>
            </w:r>
            <w:proofErr w:type="gramStart"/>
            <w:r w:rsidR="00221BF6" w:rsidRPr="005E46A4">
              <w:rPr>
                <w:rFonts w:ascii="Trebuchet MS" w:eastAsia="Times New Roman" w:hAnsi="Trebuchet MS"/>
                <w:b/>
                <w:bCs/>
                <w:color w:val="333333"/>
                <w:sz w:val="24"/>
                <w:szCs w:val="24"/>
                <w:lang w:eastAsia="fr-FR"/>
              </w:rPr>
              <w:t>En</w:t>
            </w:r>
            <w:proofErr w:type="gramEnd"/>
            <w:r w:rsidR="00221BF6" w:rsidRPr="005E46A4">
              <w:rPr>
                <w:rFonts w:ascii="Trebuchet MS" w:eastAsia="Times New Roman" w:hAnsi="Trebuchet MS"/>
                <w:b/>
                <w:bCs/>
                <w:color w:val="333333"/>
                <w:sz w:val="24"/>
                <w:szCs w:val="24"/>
                <w:lang w:eastAsia="fr-FR"/>
              </w:rPr>
              <w:t xml:space="preserve"> librairie le </w:t>
            </w:r>
            <w:r w:rsidR="00FC48F4">
              <w:rPr>
                <w:rFonts w:ascii="Trebuchet MS" w:eastAsia="Times New Roman" w:hAnsi="Trebuchet MS"/>
                <w:b/>
                <w:bCs/>
                <w:color w:val="333333"/>
                <w:sz w:val="24"/>
                <w:szCs w:val="24"/>
                <w:lang w:eastAsia="fr-FR"/>
              </w:rPr>
              <w:t>15 février</w:t>
            </w:r>
            <w:r w:rsidRPr="005E46A4">
              <w:rPr>
                <w:rFonts w:ascii="Trebuchet MS" w:eastAsia="Times New Roman" w:hAnsi="Trebuchet MS"/>
                <w:b/>
                <w:bCs/>
                <w:color w:val="333333"/>
                <w:sz w:val="24"/>
                <w:szCs w:val="24"/>
                <w:lang w:eastAsia="fr-FR"/>
              </w:rPr>
              <w:t xml:space="preserve"> 2018</w:t>
            </w:r>
            <w:r w:rsidR="00221BF6" w:rsidRPr="00AD4CDC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br/>
              <w:t>Diffusion GEODIF – Distribution SODIS</w:t>
            </w:r>
          </w:p>
        </w:tc>
        <w:tc>
          <w:tcPr>
            <w:tcW w:w="4889" w:type="dxa"/>
          </w:tcPr>
          <w:p w:rsidR="00610AD8" w:rsidRPr="00AD4CDC" w:rsidRDefault="00221BF6" w:rsidP="00610AD8">
            <w:pPr>
              <w:spacing w:before="120" w:after="120" w:line="240" w:lineRule="auto"/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</w:pPr>
            <w:r w:rsidRPr="00AD4CDC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t>Contact éditions Zinedi :</w:t>
            </w:r>
            <w:r w:rsidRPr="00AD4CDC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br/>
              <w:t>Fabienne Germain</w:t>
            </w:r>
            <w:r w:rsidRPr="00AD4CDC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br/>
              <w:t>06 09 63 48 07</w:t>
            </w:r>
            <w:r w:rsidRPr="00AD4CDC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br/>
            </w:r>
            <w:hyperlink r:id="rId6" w:history="1">
              <w:r w:rsidRPr="00AD4CDC">
                <w:rPr>
                  <w:rStyle w:val="Lienhypertexte"/>
                  <w:rFonts w:ascii="Trebuchet MS" w:eastAsia="Times New Roman" w:hAnsi="Trebuchet MS"/>
                  <w:bCs/>
                  <w:sz w:val="24"/>
                  <w:szCs w:val="24"/>
                  <w:lang w:eastAsia="fr-FR"/>
                </w:rPr>
                <w:t>contact@zinedi.com</w:t>
              </w:r>
            </w:hyperlink>
            <w:r w:rsidRPr="00AD4CDC">
              <w:rPr>
                <w:rFonts w:ascii="Trebuchet MS" w:eastAsia="Times New Roman" w:hAnsi="Trebuchet MS"/>
                <w:bCs/>
                <w:color w:val="333333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23445" w:rsidRPr="00AD4CDC" w:rsidRDefault="00E1515C" w:rsidP="00B121D4">
      <w:pPr>
        <w:spacing w:before="240" w:after="120" w:line="240" w:lineRule="auto"/>
        <w:jc w:val="both"/>
        <w:outlineLvl w:val="1"/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</w:pPr>
      <w:r w:rsidRPr="00AD4CDC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 xml:space="preserve">L’auteur, </w:t>
      </w:r>
      <w:r w:rsidR="00FC48F4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>Gilles Vidal</w:t>
      </w:r>
    </w:p>
    <w:p w:rsidR="00D2046F" w:rsidRPr="00AD4CDC" w:rsidRDefault="00FC48F4" w:rsidP="00FC48F4">
      <w:pPr>
        <w:spacing w:before="120" w:after="120" w:line="240" w:lineRule="auto"/>
        <w:jc w:val="both"/>
        <w:rPr>
          <w:rFonts w:ascii="Trebuchet MS" w:eastAsia="Times New Roman" w:hAnsi="Trebuchet MS"/>
          <w:color w:val="1C1C1C"/>
          <w:sz w:val="24"/>
          <w:szCs w:val="24"/>
          <w:lang w:eastAsia="fr-FR"/>
        </w:rPr>
      </w:pPr>
      <w:r>
        <w:rPr>
          <w:rFonts w:ascii="Trebuchet MS" w:eastAsia="Times New Roman" w:hAnsi="Trebuchet MS"/>
          <w:color w:val="1C1C1C"/>
          <w:sz w:val="24"/>
          <w:szCs w:val="24"/>
          <w:lang w:eastAsia="fr-FR"/>
        </w:rPr>
        <w:t>Gilles Vidal</w:t>
      </w:r>
      <w:r w:rsidR="00AD4CDC" w:rsidRPr="00AD4CDC">
        <w:rPr>
          <w:rFonts w:ascii="Trebuchet MS" w:eastAsia="Times New Roman" w:hAnsi="Trebuchet MS"/>
          <w:color w:val="1C1C1C"/>
          <w:sz w:val="24"/>
          <w:szCs w:val="24"/>
          <w:lang w:eastAsia="fr-FR"/>
        </w:rPr>
        <w:t xml:space="preserve"> vit </w:t>
      </w:r>
      <w:r>
        <w:rPr>
          <w:rFonts w:ascii="Trebuchet MS" w:eastAsia="Times New Roman" w:hAnsi="Trebuchet MS"/>
          <w:color w:val="1C1C1C"/>
          <w:sz w:val="24"/>
          <w:szCs w:val="24"/>
          <w:lang w:eastAsia="fr-FR"/>
        </w:rPr>
        <w:t>en région parisienne et travaille dans l’édition</w:t>
      </w:r>
      <w:r w:rsidR="00D0299D">
        <w:rPr>
          <w:rFonts w:ascii="Trebuchet MS" w:eastAsia="Times New Roman" w:hAnsi="Trebuchet MS"/>
          <w:color w:val="1C1C1C"/>
          <w:sz w:val="24"/>
          <w:szCs w:val="24"/>
          <w:lang w:eastAsia="fr-FR"/>
        </w:rPr>
        <w:t xml:space="preserve">. Il est l’auteur d’une quarantaine d’ouvrages : romans, récits, recueils de nouvelles et </w:t>
      </w:r>
      <w:proofErr w:type="gramStart"/>
      <w:r w:rsidR="00D0299D">
        <w:rPr>
          <w:rFonts w:ascii="Trebuchet MS" w:eastAsia="Times New Roman" w:hAnsi="Trebuchet MS"/>
          <w:color w:val="1C1C1C"/>
          <w:sz w:val="24"/>
          <w:szCs w:val="24"/>
          <w:lang w:eastAsia="fr-FR"/>
        </w:rPr>
        <w:t>essais</w:t>
      </w:r>
      <w:proofErr w:type="gramEnd"/>
      <w:r w:rsidR="00D0299D">
        <w:rPr>
          <w:rFonts w:ascii="Trebuchet MS" w:eastAsia="Times New Roman" w:hAnsi="Trebuchet MS"/>
          <w:color w:val="1C1C1C"/>
          <w:sz w:val="24"/>
          <w:szCs w:val="24"/>
          <w:lang w:eastAsia="fr-FR"/>
        </w:rPr>
        <w:t xml:space="preserve">. Il publie son premier roman à </w:t>
      </w:r>
      <w:proofErr w:type="gramStart"/>
      <w:r w:rsidR="00D0299D">
        <w:rPr>
          <w:rFonts w:ascii="Trebuchet MS" w:eastAsia="Times New Roman" w:hAnsi="Trebuchet MS"/>
          <w:color w:val="1C1C1C"/>
          <w:sz w:val="24"/>
          <w:szCs w:val="24"/>
          <w:lang w:eastAsia="fr-FR"/>
        </w:rPr>
        <w:t xml:space="preserve">24 </w:t>
      </w:r>
      <w:proofErr w:type="gramEnd"/>
      <w:r w:rsidR="00D0299D">
        <w:rPr>
          <w:rFonts w:ascii="Trebuchet MS" w:eastAsia="Times New Roman" w:hAnsi="Trebuchet MS"/>
          <w:color w:val="1C1C1C"/>
          <w:sz w:val="24"/>
          <w:szCs w:val="24"/>
          <w:lang w:eastAsia="fr-FR"/>
        </w:rPr>
        <w:t xml:space="preserve">ans aux éditions Galilée. Dans le domaine policier, il est l’auteur, notamment, des </w:t>
      </w:r>
      <w:r w:rsidR="00D0299D" w:rsidRPr="00D0299D">
        <w:rPr>
          <w:rFonts w:ascii="Trebuchet MS" w:eastAsia="Times New Roman" w:hAnsi="Trebuchet MS"/>
          <w:i/>
          <w:color w:val="1C1C1C"/>
          <w:sz w:val="24"/>
          <w:szCs w:val="24"/>
          <w:lang w:eastAsia="fr-FR"/>
        </w:rPr>
        <w:t xml:space="preserve">Deniers du </w:t>
      </w:r>
      <w:proofErr w:type="gramStart"/>
      <w:r w:rsidR="00D0299D" w:rsidRPr="00D0299D">
        <w:rPr>
          <w:rFonts w:ascii="Trebuchet MS" w:eastAsia="Times New Roman" w:hAnsi="Trebuchet MS"/>
          <w:i/>
          <w:color w:val="1C1C1C"/>
          <w:sz w:val="24"/>
          <w:szCs w:val="24"/>
          <w:lang w:eastAsia="fr-FR"/>
        </w:rPr>
        <w:t>colt</w:t>
      </w:r>
      <w:proofErr w:type="gramEnd"/>
      <w:r w:rsidR="00D0299D">
        <w:rPr>
          <w:rFonts w:ascii="Trebuchet MS" w:eastAsia="Times New Roman" w:hAnsi="Trebuchet MS"/>
          <w:color w:val="1C1C1C"/>
          <w:sz w:val="24"/>
          <w:szCs w:val="24"/>
          <w:lang w:eastAsia="fr-FR"/>
        </w:rPr>
        <w:t xml:space="preserve"> chez Baleine, de </w:t>
      </w:r>
      <w:r w:rsidR="00D0299D" w:rsidRPr="00D0299D">
        <w:rPr>
          <w:rFonts w:ascii="Trebuchet MS" w:eastAsia="Times New Roman" w:hAnsi="Trebuchet MS"/>
          <w:i/>
          <w:color w:val="1C1C1C"/>
          <w:sz w:val="24"/>
          <w:szCs w:val="24"/>
          <w:lang w:eastAsia="fr-FR"/>
        </w:rPr>
        <w:t>Nul si découvert</w:t>
      </w:r>
      <w:r w:rsidR="00D0299D">
        <w:rPr>
          <w:rFonts w:ascii="Trebuchet MS" w:eastAsia="Times New Roman" w:hAnsi="Trebuchet MS"/>
          <w:color w:val="1C1C1C"/>
          <w:sz w:val="24"/>
          <w:szCs w:val="24"/>
          <w:lang w:eastAsia="fr-FR"/>
        </w:rPr>
        <w:t xml:space="preserve"> au Castor Astral, du </w:t>
      </w:r>
      <w:r w:rsidR="00D0299D" w:rsidRPr="00D0299D">
        <w:rPr>
          <w:rFonts w:ascii="Trebuchet MS" w:eastAsia="Times New Roman" w:hAnsi="Trebuchet MS"/>
          <w:i/>
          <w:color w:val="1C1C1C"/>
          <w:sz w:val="24"/>
          <w:szCs w:val="24"/>
          <w:lang w:eastAsia="fr-FR"/>
        </w:rPr>
        <w:t>Sang des morts</w:t>
      </w:r>
      <w:r w:rsidR="00D0299D">
        <w:rPr>
          <w:rFonts w:ascii="Trebuchet MS" w:eastAsia="Times New Roman" w:hAnsi="Trebuchet MS"/>
          <w:color w:val="1C1C1C"/>
          <w:sz w:val="24"/>
          <w:szCs w:val="24"/>
          <w:lang w:eastAsia="fr-FR"/>
        </w:rPr>
        <w:t xml:space="preserve"> chez Hélios noir.</w:t>
      </w:r>
    </w:p>
    <w:sectPr w:rsidR="00D2046F" w:rsidRPr="00AD4CDC" w:rsidSect="00AD4C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45"/>
    <w:rsid w:val="00037576"/>
    <w:rsid w:val="00042FFD"/>
    <w:rsid w:val="000502B4"/>
    <w:rsid w:val="000603F7"/>
    <w:rsid w:val="000B7E10"/>
    <w:rsid w:val="000C45A5"/>
    <w:rsid w:val="001178B8"/>
    <w:rsid w:val="001B6D9B"/>
    <w:rsid w:val="001C40AC"/>
    <w:rsid w:val="001C5855"/>
    <w:rsid w:val="001D152B"/>
    <w:rsid w:val="00221BF6"/>
    <w:rsid w:val="00264A56"/>
    <w:rsid w:val="00271457"/>
    <w:rsid w:val="00274F93"/>
    <w:rsid w:val="002B0010"/>
    <w:rsid w:val="002F6E0B"/>
    <w:rsid w:val="003048F8"/>
    <w:rsid w:val="003640ED"/>
    <w:rsid w:val="003A48CA"/>
    <w:rsid w:val="003D1161"/>
    <w:rsid w:val="003D498F"/>
    <w:rsid w:val="003E0678"/>
    <w:rsid w:val="003E292B"/>
    <w:rsid w:val="00402E82"/>
    <w:rsid w:val="00425340"/>
    <w:rsid w:val="00497382"/>
    <w:rsid w:val="004D4A4A"/>
    <w:rsid w:val="00547BEC"/>
    <w:rsid w:val="005505B6"/>
    <w:rsid w:val="005673CD"/>
    <w:rsid w:val="00581302"/>
    <w:rsid w:val="0059626B"/>
    <w:rsid w:val="005E46A4"/>
    <w:rsid w:val="00610AD8"/>
    <w:rsid w:val="006532C4"/>
    <w:rsid w:val="00697449"/>
    <w:rsid w:val="006B2A31"/>
    <w:rsid w:val="00701352"/>
    <w:rsid w:val="00710156"/>
    <w:rsid w:val="00714C2B"/>
    <w:rsid w:val="007824A1"/>
    <w:rsid w:val="007D1D1A"/>
    <w:rsid w:val="008812E3"/>
    <w:rsid w:val="00892133"/>
    <w:rsid w:val="008B6EED"/>
    <w:rsid w:val="008D0BE2"/>
    <w:rsid w:val="00906F08"/>
    <w:rsid w:val="009178A1"/>
    <w:rsid w:val="00923445"/>
    <w:rsid w:val="0095089F"/>
    <w:rsid w:val="009A71A5"/>
    <w:rsid w:val="009B1229"/>
    <w:rsid w:val="009D20FC"/>
    <w:rsid w:val="00A925A8"/>
    <w:rsid w:val="00A976CD"/>
    <w:rsid w:val="00AB3165"/>
    <w:rsid w:val="00AD4CDC"/>
    <w:rsid w:val="00B121D4"/>
    <w:rsid w:val="00B168A2"/>
    <w:rsid w:val="00B27D46"/>
    <w:rsid w:val="00B92EB7"/>
    <w:rsid w:val="00C12A8C"/>
    <w:rsid w:val="00C73DBE"/>
    <w:rsid w:val="00C87FA7"/>
    <w:rsid w:val="00D0299D"/>
    <w:rsid w:val="00D03DF0"/>
    <w:rsid w:val="00D07B7E"/>
    <w:rsid w:val="00D2046F"/>
    <w:rsid w:val="00D55DE2"/>
    <w:rsid w:val="00D949E3"/>
    <w:rsid w:val="00E13BD6"/>
    <w:rsid w:val="00E1515C"/>
    <w:rsid w:val="00E7264D"/>
    <w:rsid w:val="00E819B1"/>
    <w:rsid w:val="00EE40B2"/>
    <w:rsid w:val="00EF61C8"/>
    <w:rsid w:val="00EF7A8C"/>
    <w:rsid w:val="00F054DA"/>
    <w:rsid w:val="00F23B4F"/>
    <w:rsid w:val="00F375EF"/>
    <w:rsid w:val="00F37E6A"/>
    <w:rsid w:val="00F742A8"/>
    <w:rsid w:val="00FC48F4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923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23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234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9234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3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923445"/>
    <w:rPr>
      <w:color w:val="0000FF"/>
      <w:u w:val="single"/>
    </w:rPr>
  </w:style>
  <w:style w:type="character" w:styleId="Accentuation">
    <w:name w:val="Emphasis"/>
    <w:uiPriority w:val="20"/>
    <w:qFormat/>
    <w:rsid w:val="00923445"/>
    <w:rPr>
      <w:i/>
      <w:iCs/>
    </w:rPr>
  </w:style>
  <w:style w:type="character" w:customStyle="1" w:styleId="apple-converted-space">
    <w:name w:val="apple-converted-space"/>
    <w:rsid w:val="00923445"/>
  </w:style>
  <w:style w:type="character" w:styleId="lev">
    <w:name w:val="Strong"/>
    <w:uiPriority w:val="22"/>
    <w:qFormat/>
    <w:rsid w:val="009234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BD6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22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923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23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234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9234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3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923445"/>
    <w:rPr>
      <w:color w:val="0000FF"/>
      <w:u w:val="single"/>
    </w:rPr>
  </w:style>
  <w:style w:type="character" w:styleId="Accentuation">
    <w:name w:val="Emphasis"/>
    <w:uiPriority w:val="20"/>
    <w:qFormat/>
    <w:rsid w:val="00923445"/>
    <w:rPr>
      <w:i/>
      <w:iCs/>
    </w:rPr>
  </w:style>
  <w:style w:type="character" w:customStyle="1" w:styleId="apple-converted-space">
    <w:name w:val="apple-converted-space"/>
    <w:rsid w:val="00923445"/>
  </w:style>
  <w:style w:type="character" w:styleId="lev">
    <w:name w:val="Strong"/>
    <w:uiPriority w:val="22"/>
    <w:qFormat/>
    <w:rsid w:val="009234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BD6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22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zined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 Pour que la mort ne crie pas victoire</vt:lpstr>
    </vt:vector>
  </TitlesOfParts>
  <Company/>
  <LinksUpToDate>false</LinksUpToDate>
  <CharactersWithSpaces>1892</CharactersWithSpaces>
  <SharedDoc>false</SharedDoc>
  <HLinks>
    <vt:vector size="12" baseType="variant"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http://www.zinedi.com/pages/catalogue/1557.html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mailto:contact@zinedi.com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Pour que la mort ne crie pas victoire</dc:title>
  <dc:creator>Fabienne Germain</dc:creator>
  <cp:lastModifiedBy>FG</cp:lastModifiedBy>
  <cp:revision>6</cp:revision>
  <cp:lastPrinted>2017-10-09T10:43:00Z</cp:lastPrinted>
  <dcterms:created xsi:type="dcterms:W3CDTF">2017-10-09T10:24:00Z</dcterms:created>
  <dcterms:modified xsi:type="dcterms:W3CDTF">2018-01-26T17:47:00Z</dcterms:modified>
</cp:coreProperties>
</file>