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AC92D" w14:textId="4E9E1755" w:rsidR="004D4A4A" w:rsidRPr="002D5639" w:rsidRDefault="006E5FBB" w:rsidP="004D4A4A">
      <w:pPr>
        <w:spacing w:before="120" w:after="120" w:line="240" w:lineRule="auto"/>
        <w:jc w:val="right"/>
        <w:rPr>
          <w:rFonts w:ascii="Trebuchet MS" w:hAnsi="Trebuchet MS"/>
          <w:b/>
          <w:color w:val="FF0000"/>
          <w:sz w:val="32"/>
          <w:szCs w:val="32"/>
        </w:rPr>
      </w:pPr>
      <w:r w:rsidRPr="002D5639">
        <w:rPr>
          <w:rFonts w:ascii="Trebuchet MS" w:hAnsi="Trebuchet MS"/>
          <w:b/>
          <w:color w:val="FF0000"/>
          <w:sz w:val="32"/>
          <w:szCs w:val="32"/>
        </w:rPr>
        <w:t>En librairie</w:t>
      </w:r>
      <w:r w:rsidR="004D4A4A" w:rsidRPr="002D5639">
        <w:rPr>
          <w:rFonts w:ascii="Trebuchet MS" w:hAnsi="Trebuchet MS"/>
          <w:b/>
          <w:color w:val="FF0000"/>
          <w:sz w:val="32"/>
          <w:szCs w:val="32"/>
        </w:rPr>
        <w:t xml:space="preserve"> le </w:t>
      </w:r>
      <w:r w:rsidR="008C6B7D">
        <w:rPr>
          <w:rFonts w:ascii="Trebuchet MS" w:hAnsi="Trebuchet MS"/>
          <w:b/>
          <w:color w:val="FF0000"/>
          <w:sz w:val="32"/>
          <w:szCs w:val="32"/>
        </w:rPr>
        <w:t>1</w:t>
      </w:r>
      <w:r w:rsidR="00F078BA">
        <w:rPr>
          <w:rFonts w:ascii="Trebuchet MS" w:hAnsi="Trebuchet MS"/>
          <w:b/>
          <w:color w:val="FF0000"/>
          <w:sz w:val="32"/>
          <w:szCs w:val="32"/>
        </w:rPr>
        <w:t>9</w:t>
      </w:r>
      <w:r w:rsidR="008C6B7D">
        <w:rPr>
          <w:rFonts w:ascii="Trebuchet MS" w:hAnsi="Trebuchet MS"/>
          <w:b/>
          <w:color w:val="FF0000"/>
          <w:sz w:val="32"/>
          <w:szCs w:val="32"/>
        </w:rPr>
        <w:t xml:space="preserve"> septembre</w:t>
      </w:r>
      <w:r w:rsidR="004D4A4A" w:rsidRPr="002D5639">
        <w:rPr>
          <w:rFonts w:ascii="Trebuchet MS" w:hAnsi="Trebuchet MS"/>
          <w:b/>
          <w:color w:val="FF0000"/>
          <w:sz w:val="32"/>
          <w:szCs w:val="32"/>
        </w:rPr>
        <w:t xml:space="preserve"> 201</w:t>
      </w:r>
      <w:r w:rsidRPr="002D5639">
        <w:rPr>
          <w:rFonts w:ascii="Trebuchet MS" w:hAnsi="Trebuchet MS"/>
          <w:b/>
          <w:color w:val="FF0000"/>
          <w:sz w:val="32"/>
          <w:szCs w:val="32"/>
        </w:rPr>
        <w:t>9</w:t>
      </w:r>
      <w:r w:rsidR="004D4A4A" w:rsidRPr="002D5639">
        <w:rPr>
          <w:rFonts w:ascii="Trebuchet MS" w:hAnsi="Trebuchet MS"/>
          <w:b/>
          <w:color w:val="FF0000"/>
          <w:sz w:val="32"/>
          <w:szCs w:val="32"/>
        </w:rPr>
        <w:t xml:space="preserve"> aux éditions ZIN</w:t>
      </w:r>
      <w:r w:rsidRPr="002D5639">
        <w:rPr>
          <w:rFonts w:ascii="Trebuchet MS" w:hAnsi="Trebuchet MS"/>
          <w:b/>
          <w:color w:val="FF0000"/>
          <w:sz w:val="32"/>
          <w:szCs w:val="32"/>
        </w:rPr>
        <w:t>É</w:t>
      </w:r>
      <w:r w:rsidR="004D4A4A" w:rsidRPr="002D5639">
        <w:rPr>
          <w:rFonts w:ascii="Trebuchet MS" w:hAnsi="Trebuchet MS"/>
          <w:b/>
          <w:color w:val="FF0000"/>
          <w:sz w:val="32"/>
          <w:szCs w:val="32"/>
        </w:rPr>
        <w:t>DI</w:t>
      </w:r>
    </w:p>
    <w:p w14:paraId="31249937" w14:textId="0062E8C9" w:rsidR="00923445" w:rsidRPr="002D5639" w:rsidRDefault="00F078BA" w:rsidP="008B6EED">
      <w:pPr>
        <w:spacing w:before="120" w:after="120" w:line="240" w:lineRule="auto"/>
        <w:jc w:val="right"/>
        <w:rPr>
          <w:rFonts w:ascii="Trebuchet MS" w:hAnsi="Trebuchet MS"/>
          <w:b/>
          <w:i/>
          <w:sz w:val="48"/>
          <w:szCs w:val="48"/>
        </w:rPr>
      </w:pPr>
      <w:r>
        <w:rPr>
          <w:rFonts w:ascii="Trebuchet MS" w:hAnsi="Trebuchet MS"/>
          <w:b/>
          <w:i/>
          <w:sz w:val="48"/>
          <w:szCs w:val="48"/>
        </w:rPr>
        <w:t>Itinéraire d’un révolté</w:t>
      </w:r>
    </w:p>
    <w:p w14:paraId="6416B2F6" w14:textId="3DCCB52F" w:rsidR="00D55DE2" w:rsidRPr="002D5639" w:rsidRDefault="00F078BA" w:rsidP="008B6EED">
      <w:pPr>
        <w:spacing w:before="120" w:after="120" w:line="240" w:lineRule="auto"/>
        <w:jc w:val="right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Roman</w:t>
      </w:r>
      <w:r w:rsidR="00264A56" w:rsidRPr="002D5639">
        <w:rPr>
          <w:rFonts w:ascii="Trebuchet MS" w:hAnsi="Trebuchet MS"/>
          <w:b/>
          <w:sz w:val="32"/>
          <w:szCs w:val="32"/>
        </w:rPr>
        <w:t xml:space="preserve"> d</w:t>
      </w:r>
      <w:r w:rsidR="007D1D1A" w:rsidRPr="002D5639">
        <w:rPr>
          <w:rFonts w:ascii="Trebuchet MS" w:hAnsi="Trebuchet MS"/>
          <w:b/>
          <w:sz w:val="32"/>
          <w:szCs w:val="32"/>
        </w:rPr>
        <w:t xml:space="preserve">e </w:t>
      </w:r>
      <w:r>
        <w:rPr>
          <w:rFonts w:ascii="Trebuchet MS" w:hAnsi="Trebuchet MS"/>
          <w:b/>
          <w:sz w:val="32"/>
          <w:szCs w:val="32"/>
        </w:rPr>
        <w:t>Martine Gasnier</w:t>
      </w:r>
    </w:p>
    <w:p w14:paraId="55DC7B5B" w14:textId="7646C93E" w:rsidR="00D2046F" w:rsidRDefault="00D2046F" w:rsidP="0003675F">
      <w:pPr>
        <w:spacing w:after="0" w:line="240" w:lineRule="auto"/>
        <w:jc w:val="both"/>
        <w:rPr>
          <w:rFonts w:ascii="Trebuchet MS" w:eastAsia="Times New Roman" w:hAnsi="Trebuchet MS"/>
          <w:color w:val="333333"/>
          <w:sz w:val="24"/>
          <w:szCs w:val="24"/>
          <w:u w:val="single"/>
          <w:lang w:eastAsia="fr-FR"/>
        </w:rPr>
      </w:pPr>
    </w:p>
    <w:p w14:paraId="3D7E0686" w14:textId="00BB03B1" w:rsidR="00F078BA" w:rsidRPr="00F078BA" w:rsidRDefault="00F078BA" w:rsidP="00F078BA">
      <w:pPr>
        <w:spacing w:after="0"/>
        <w:jc w:val="both"/>
        <w:rPr>
          <w:b/>
          <w:bCs/>
          <w:i/>
          <w:iCs/>
          <w:sz w:val="28"/>
          <w:szCs w:val="28"/>
        </w:rPr>
      </w:pPr>
      <w:r w:rsidRPr="00F078BA">
        <w:rPr>
          <w:b/>
          <w:bCs/>
          <w:i/>
          <w:iCs/>
          <w:sz w:val="28"/>
          <w:szCs w:val="28"/>
        </w:rPr>
        <w:t xml:space="preserve">Au travers d’un destin singulier, </w:t>
      </w:r>
      <w:r w:rsidR="003C0DEC">
        <w:rPr>
          <w:b/>
          <w:bCs/>
          <w:i/>
          <w:iCs/>
          <w:sz w:val="28"/>
          <w:szCs w:val="28"/>
        </w:rPr>
        <w:t>Martine Gasnier</w:t>
      </w:r>
      <w:r w:rsidRPr="00F078BA">
        <w:rPr>
          <w:b/>
          <w:bCs/>
          <w:i/>
          <w:iCs/>
          <w:sz w:val="28"/>
          <w:szCs w:val="28"/>
        </w:rPr>
        <w:t xml:space="preserve"> livre un véritable plaidoyer pour une humanité meilleure</w:t>
      </w:r>
      <w:r>
        <w:rPr>
          <w:b/>
          <w:bCs/>
          <w:i/>
          <w:iCs/>
          <w:sz w:val="28"/>
          <w:szCs w:val="28"/>
        </w:rPr>
        <w:t>,</w:t>
      </w:r>
      <w:r w:rsidRPr="00F078BA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m</w:t>
      </w:r>
      <w:r w:rsidRPr="00F078BA">
        <w:rPr>
          <w:b/>
          <w:bCs/>
          <w:i/>
          <w:iCs/>
          <w:sz w:val="28"/>
          <w:szCs w:val="28"/>
        </w:rPr>
        <w:t>êlant rigueur historique et maîtrise romanesque, dans un style épuré</w:t>
      </w:r>
      <w:r w:rsidR="00FF5FF1">
        <w:rPr>
          <w:b/>
          <w:bCs/>
          <w:i/>
          <w:iCs/>
          <w:sz w:val="28"/>
          <w:szCs w:val="28"/>
        </w:rPr>
        <w:t xml:space="preserve"> et poétique</w:t>
      </w:r>
      <w:r w:rsidRPr="00F078BA">
        <w:rPr>
          <w:b/>
          <w:bCs/>
          <w:i/>
          <w:iCs/>
          <w:sz w:val="28"/>
          <w:szCs w:val="28"/>
        </w:rPr>
        <w:t>.</w:t>
      </w:r>
    </w:p>
    <w:p w14:paraId="577A226C" w14:textId="3A5C2EDC" w:rsidR="0003675F" w:rsidRDefault="0003675F" w:rsidP="0003675F">
      <w:pPr>
        <w:spacing w:after="0"/>
        <w:jc w:val="both"/>
        <w:rPr>
          <w:sz w:val="24"/>
          <w:szCs w:val="24"/>
        </w:rPr>
      </w:pPr>
    </w:p>
    <w:p w14:paraId="6B5DFE14" w14:textId="60A09888" w:rsidR="00F078BA" w:rsidRPr="00F078BA" w:rsidRDefault="00EC6B32" w:rsidP="00F078BA">
      <w:pPr>
        <w:jc w:val="both"/>
        <w:rPr>
          <w:sz w:val="24"/>
          <w:szCs w:val="24"/>
        </w:rPr>
      </w:pPr>
      <w:r w:rsidRPr="00AD4CDC">
        <w:rPr>
          <w:rFonts w:ascii="Trebuchet MS" w:eastAsia="Times New Roman" w:hAnsi="Trebuchet MS"/>
          <w:noProof/>
          <w:color w:val="0000FF"/>
          <w:sz w:val="24"/>
          <w:szCs w:val="24"/>
          <w:u w:val="single"/>
          <w:bdr w:val="single" w:sz="4" w:space="0" w:color="404040"/>
          <w:lang w:eastAsia="fr-FR"/>
        </w:rPr>
        <w:drawing>
          <wp:anchor distT="0" distB="0" distL="114300" distR="114300" simplePos="0" relativeHeight="251658752" behindDoc="0" locked="0" layoutInCell="1" allowOverlap="1" wp14:anchorId="68469C98" wp14:editId="21AB7B72">
            <wp:simplePos x="0" y="0"/>
            <wp:positionH relativeFrom="margin">
              <wp:posOffset>3810</wp:posOffset>
            </wp:positionH>
            <wp:positionV relativeFrom="paragraph">
              <wp:posOffset>43815</wp:posOffset>
            </wp:positionV>
            <wp:extent cx="1468755" cy="219646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57 couv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2196465"/>
                    </a:xfrm>
                    <a:prstGeom prst="rect">
                      <a:avLst/>
                    </a:prstGeom>
                    <a:noFill/>
                    <a:ln w="635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8BA" w:rsidRPr="00F078BA">
        <w:rPr>
          <w:sz w:val="24"/>
          <w:szCs w:val="24"/>
        </w:rPr>
        <w:t xml:space="preserve">L’exode rural engendré par la misère a poussé Jules et Antoinette à fuir vers la capitale pour y grossir les rangs des ouvriers. Nous sommes au milieu du </w:t>
      </w:r>
      <w:r w:rsidR="00F078BA" w:rsidRPr="00F078BA">
        <w:rPr>
          <w:smallCaps/>
          <w:sz w:val="24"/>
          <w:szCs w:val="24"/>
        </w:rPr>
        <w:t>xix</w:t>
      </w:r>
      <w:r w:rsidR="00F078BA" w:rsidRPr="00F078BA">
        <w:rPr>
          <w:sz w:val="24"/>
          <w:szCs w:val="24"/>
          <w:vertAlign w:val="superscript"/>
        </w:rPr>
        <w:t xml:space="preserve">e </w:t>
      </w:r>
      <w:r w:rsidR="00F078BA" w:rsidRPr="00F078BA">
        <w:rPr>
          <w:sz w:val="24"/>
          <w:szCs w:val="24"/>
        </w:rPr>
        <w:t>siècle, l’industrie a besoin de main-d’œuvre. Le couple s’installe faubourg Saint-Marceau où grouille une population qui survit à grand-peine entre logements insalubres et rues couvertes d’immondices.</w:t>
      </w:r>
    </w:p>
    <w:p w14:paraId="0FE92C4C" w14:textId="73B692B7" w:rsidR="00F078BA" w:rsidRPr="00F078BA" w:rsidRDefault="00F078BA" w:rsidP="00F078BA">
      <w:pPr>
        <w:jc w:val="both"/>
        <w:rPr>
          <w:sz w:val="24"/>
          <w:szCs w:val="24"/>
        </w:rPr>
      </w:pPr>
      <w:r w:rsidRPr="00F078BA">
        <w:rPr>
          <w:sz w:val="24"/>
          <w:szCs w:val="24"/>
        </w:rPr>
        <w:t xml:space="preserve">Au sein du foyer naissent deux </w:t>
      </w:r>
      <w:r w:rsidR="00FF5FF1">
        <w:rPr>
          <w:sz w:val="24"/>
          <w:szCs w:val="24"/>
        </w:rPr>
        <w:t>enfants</w:t>
      </w:r>
      <w:r w:rsidRPr="00F078BA">
        <w:rPr>
          <w:sz w:val="24"/>
          <w:szCs w:val="24"/>
        </w:rPr>
        <w:t> : Léon, qui accepte sa condition</w:t>
      </w:r>
      <w:r w:rsidR="00FF5FF1">
        <w:rPr>
          <w:sz w:val="24"/>
          <w:szCs w:val="24"/>
        </w:rPr>
        <w:t>,</w:t>
      </w:r>
      <w:r w:rsidRPr="00F078BA">
        <w:rPr>
          <w:sz w:val="24"/>
          <w:szCs w:val="24"/>
        </w:rPr>
        <w:t xml:space="preserve"> et </w:t>
      </w:r>
      <w:r w:rsidRPr="00F078BA">
        <w:rPr>
          <w:spacing w:val="-2"/>
          <w:sz w:val="24"/>
          <w:szCs w:val="24"/>
        </w:rPr>
        <w:t>Jean qui mettr</w:t>
      </w:r>
      <w:r w:rsidR="00FF5FF1" w:rsidRPr="00FF5FF1">
        <w:rPr>
          <w:spacing w:val="-2"/>
          <w:sz w:val="24"/>
          <w:szCs w:val="24"/>
        </w:rPr>
        <w:t>a</w:t>
      </w:r>
      <w:r w:rsidRPr="00F078BA">
        <w:rPr>
          <w:spacing w:val="-2"/>
          <w:sz w:val="24"/>
          <w:szCs w:val="24"/>
        </w:rPr>
        <w:t xml:space="preserve"> son intelligence au service de sa révolte contre toute forme </w:t>
      </w:r>
      <w:r w:rsidRPr="00F078BA">
        <w:rPr>
          <w:sz w:val="24"/>
          <w:szCs w:val="24"/>
        </w:rPr>
        <w:t>d’exploitation et d’injustice.</w:t>
      </w:r>
    </w:p>
    <w:p w14:paraId="7F5509CA" w14:textId="705E1968" w:rsidR="00F078BA" w:rsidRPr="00F078BA" w:rsidRDefault="00F078BA" w:rsidP="00F078BA">
      <w:pPr>
        <w:jc w:val="both"/>
        <w:rPr>
          <w:sz w:val="24"/>
          <w:szCs w:val="24"/>
        </w:rPr>
      </w:pPr>
      <w:r w:rsidRPr="00F078BA">
        <w:rPr>
          <w:sz w:val="24"/>
          <w:szCs w:val="24"/>
        </w:rPr>
        <w:t>Le combat du héros s’inscrit dans une période où les lois sociales quasi-inexistantes permettent tous les abus, y compris de faire travailler dure</w:t>
      </w:r>
      <w:r>
        <w:rPr>
          <w:sz w:val="24"/>
          <w:szCs w:val="24"/>
        </w:rPr>
        <w:softHyphen/>
      </w:r>
      <w:r w:rsidRPr="00F078BA">
        <w:rPr>
          <w:sz w:val="24"/>
          <w:szCs w:val="24"/>
        </w:rPr>
        <w:t>ment de tout jeunes enfants dans l’indifférence générale et avec la complicité de parents démunis.</w:t>
      </w:r>
    </w:p>
    <w:p w14:paraId="7CB24A43" w14:textId="778CD1EB" w:rsidR="00F078BA" w:rsidRDefault="00F078BA" w:rsidP="00F078BA">
      <w:pPr>
        <w:jc w:val="both"/>
        <w:rPr>
          <w:sz w:val="24"/>
          <w:szCs w:val="24"/>
        </w:rPr>
      </w:pPr>
      <w:r w:rsidRPr="00F078BA">
        <w:rPr>
          <w:sz w:val="24"/>
          <w:szCs w:val="24"/>
        </w:rPr>
        <w:t>Devenu voleur par nécessité, Jean fera la douloureuse expérience de l’enfermement. D’abord à la Petite Roquette, alors Maison d’Éducation correctionnelle</w:t>
      </w:r>
      <w:r>
        <w:rPr>
          <w:sz w:val="24"/>
          <w:szCs w:val="24"/>
        </w:rPr>
        <w:t>,</w:t>
      </w:r>
      <w:r w:rsidRPr="00F078BA">
        <w:rPr>
          <w:sz w:val="24"/>
          <w:szCs w:val="24"/>
        </w:rPr>
        <w:t xml:space="preserve"> ensuite à la colonie pénitentiaire de Soligny-la-Trappe où la croix et la charrue sont censés rééduquer les délinquants. Évadé de ce bagne pour enfants</w:t>
      </w:r>
      <w:r>
        <w:rPr>
          <w:sz w:val="24"/>
          <w:szCs w:val="24"/>
        </w:rPr>
        <w:t>,</w:t>
      </w:r>
      <w:r w:rsidRPr="00F078BA">
        <w:rPr>
          <w:sz w:val="24"/>
          <w:szCs w:val="24"/>
        </w:rPr>
        <w:t xml:space="preserve"> il s’embarquera pour la Martinique où sa révolte sera alors alimentée par la pratique de l’engagisme destiné à remplacer l’esclavage aboli en 1848 dans les colonies françaises. S’il n’y a plus rapt mais signature d’un contrat, on reste bien proche de la traite négrière</w:t>
      </w:r>
      <w:r>
        <w:rPr>
          <w:sz w:val="24"/>
          <w:szCs w:val="24"/>
        </w:rPr>
        <w:t> !</w:t>
      </w:r>
      <w:r w:rsidRPr="00F078BA">
        <w:rPr>
          <w:sz w:val="24"/>
          <w:szCs w:val="24"/>
        </w:rPr>
        <w:t xml:space="preserve"> Jean reprendra la lutte</w:t>
      </w:r>
      <w:r>
        <w:rPr>
          <w:sz w:val="24"/>
          <w:szCs w:val="24"/>
        </w:rPr>
        <w:t>,</w:t>
      </w:r>
      <w:r w:rsidRPr="00F078BA">
        <w:rPr>
          <w:sz w:val="24"/>
          <w:szCs w:val="24"/>
        </w:rPr>
        <w:t xml:space="preserve"> accompagné, cette fois, par l’amour de Mathilde qui fera, pour lui, fi de tous préjugés sociaux.</w:t>
      </w:r>
    </w:p>
    <w:p w14:paraId="58EA512D" w14:textId="3C248742" w:rsidR="002D5639" w:rsidRPr="00AD4CDC" w:rsidRDefault="002D5639" w:rsidP="002D5639">
      <w:pPr>
        <w:spacing w:before="240" w:after="120" w:line="240" w:lineRule="auto"/>
        <w:jc w:val="both"/>
        <w:outlineLvl w:val="1"/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</w:pPr>
      <w:r w:rsidRPr="00AD4CDC"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  <w:t>L’auteur</w:t>
      </w:r>
      <w:r w:rsidR="00F078BA"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  <w:t>e</w:t>
      </w:r>
      <w:r w:rsidRPr="00AD4CDC"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  <w:t xml:space="preserve">, </w:t>
      </w:r>
      <w:r w:rsidR="00F078BA"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  <w:t>Martin</w:t>
      </w:r>
      <w:r w:rsidR="003C0DEC"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  <w:t>e</w:t>
      </w:r>
      <w:r w:rsidR="00F078BA"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  <w:t xml:space="preserve"> Gasnier</w:t>
      </w:r>
    </w:p>
    <w:p w14:paraId="43A8BC97" w14:textId="7BC8F1FB" w:rsidR="005E3ADC" w:rsidRPr="005E3ADC" w:rsidRDefault="005E3ADC" w:rsidP="00FF5FF1">
      <w:pPr>
        <w:spacing w:before="240"/>
        <w:jc w:val="both"/>
        <w:outlineLvl w:val="1"/>
        <w:rPr>
          <w:sz w:val="24"/>
          <w:szCs w:val="24"/>
        </w:rPr>
      </w:pPr>
      <w:r w:rsidRPr="005E3ADC">
        <w:rPr>
          <w:sz w:val="24"/>
          <w:szCs w:val="24"/>
        </w:rPr>
        <w:t xml:space="preserve">Docteur en histoire du droit, Martine Gasnier a été directrice de l’Office départemental de la Culture de l’Orne. Après avoir collaboré à la réalisation de catalogues d’exposition ou de projets artistiques où se mêlent textes et œuvres visuelles, elle </w:t>
      </w:r>
      <w:r>
        <w:rPr>
          <w:sz w:val="24"/>
          <w:szCs w:val="24"/>
        </w:rPr>
        <w:t>a entrepris une œuvre littéraire d’abord tournée vers la nouvelle puis le roman</w:t>
      </w:r>
      <w:r w:rsidRPr="005E3ADC">
        <w:rPr>
          <w:sz w:val="24"/>
          <w:szCs w:val="24"/>
        </w:rPr>
        <w:t>.</w:t>
      </w:r>
      <w:r>
        <w:rPr>
          <w:sz w:val="24"/>
          <w:szCs w:val="24"/>
        </w:rPr>
        <w:t xml:space="preserve"> Son premier ro</w:t>
      </w:r>
      <w:r w:rsidR="00BE04F6">
        <w:rPr>
          <w:sz w:val="24"/>
          <w:szCs w:val="24"/>
        </w:rPr>
        <w:t>m</w:t>
      </w:r>
      <w:r>
        <w:rPr>
          <w:sz w:val="24"/>
          <w:szCs w:val="24"/>
        </w:rPr>
        <w:t>an,</w:t>
      </w:r>
      <w:r w:rsidRPr="005E3ADC">
        <w:rPr>
          <w:sz w:val="24"/>
          <w:szCs w:val="24"/>
        </w:rPr>
        <w:t xml:space="preserve"> </w:t>
      </w:r>
      <w:r w:rsidRPr="005E3ADC">
        <w:rPr>
          <w:i/>
          <w:sz w:val="24"/>
          <w:szCs w:val="24"/>
        </w:rPr>
        <w:t>L’Affaire Julie Clain</w:t>
      </w:r>
      <w:r>
        <w:rPr>
          <w:sz w:val="24"/>
          <w:szCs w:val="24"/>
        </w:rPr>
        <w:t>, en lice pour le Prix normand Lions de Littérature</w:t>
      </w:r>
      <w:r w:rsidR="00BE04F6">
        <w:rPr>
          <w:sz w:val="24"/>
          <w:szCs w:val="24"/>
        </w:rPr>
        <w:t>, est paru aux éditions Zinédi en 2018</w:t>
      </w:r>
      <w:r w:rsidRPr="005E3ADC">
        <w:rPr>
          <w:sz w:val="24"/>
          <w:szCs w:val="24"/>
        </w:rPr>
        <w:t xml:space="preserve">. </w:t>
      </w:r>
      <w:r w:rsidR="00BE04F6" w:rsidRPr="00BE04F6">
        <w:rPr>
          <w:i/>
          <w:iCs/>
          <w:sz w:val="24"/>
          <w:szCs w:val="24"/>
        </w:rPr>
        <w:t>Itinéraire d’un révolté</w:t>
      </w:r>
      <w:r w:rsidR="00BE04F6">
        <w:rPr>
          <w:sz w:val="24"/>
          <w:szCs w:val="24"/>
        </w:rPr>
        <w:t xml:space="preserve"> est son deuxième roman, le troisième paraîtra en mai 20</w:t>
      </w:r>
      <w:r w:rsidR="00CF16B4">
        <w:rPr>
          <w:sz w:val="24"/>
          <w:szCs w:val="24"/>
        </w:rPr>
        <w:t>20</w:t>
      </w:r>
      <w:bookmarkStart w:id="0" w:name="_GoBack"/>
      <w:bookmarkEnd w:id="0"/>
      <w:r w:rsidR="00BE04F6">
        <w:rPr>
          <w:sz w:val="24"/>
          <w:szCs w:val="24"/>
        </w:rPr>
        <w:t>.</w:t>
      </w:r>
    </w:p>
    <w:p w14:paraId="25268C54" w14:textId="0748C7CF" w:rsidR="00581302" w:rsidRDefault="003E292B" w:rsidP="00B121D4">
      <w:pPr>
        <w:spacing w:before="240" w:after="120" w:line="240" w:lineRule="auto"/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</w:pPr>
      <w:r w:rsidRPr="00AD4CDC">
        <w:rPr>
          <w:rFonts w:ascii="Trebuchet MS" w:eastAsia="Times New Roman" w:hAnsi="Trebuchet MS"/>
          <w:b/>
          <w:bCs/>
          <w:color w:val="333333"/>
          <w:sz w:val="24"/>
          <w:szCs w:val="24"/>
          <w:lang w:eastAsia="fr-FR"/>
        </w:rPr>
        <w:t>Informations pratiques :</w:t>
      </w:r>
    </w:p>
    <w:p w14:paraId="59A34979" w14:textId="56794334" w:rsidR="00D2046F" w:rsidRPr="00AD4CDC" w:rsidRDefault="002D5639" w:rsidP="002D5639">
      <w:pPr>
        <w:spacing w:before="240" w:after="120" w:line="240" w:lineRule="auto"/>
        <w:rPr>
          <w:rFonts w:ascii="Trebuchet MS" w:eastAsia="Times New Roman" w:hAnsi="Trebuchet MS"/>
          <w:color w:val="1C1C1C"/>
          <w:sz w:val="24"/>
          <w:szCs w:val="24"/>
          <w:lang w:eastAsia="fr-FR"/>
        </w:rPr>
      </w:pPr>
      <w:r w:rsidRPr="00AD4CDC"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>ISBN 978-2-84</w:t>
      </w:r>
      <w:r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>859-</w:t>
      </w:r>
      <w:r w:rsidR="00BE04F6"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>197-1</w:t>
      </w:r>
      <w:r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 xml:space="preserve"> - </w:t>
      </w:r>
      <w:r w:rsidR="008C6B7D"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>1</w:t>
      </w:r>
      <w:r w:rsidR="00BE04F6"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>6</w:t>
      </w:r>
      <w:r w:rsidR="008C6B7D"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>2</w:t>
      </w:r>
      <w:r w:rsidRPr="00AD4CDC"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 xml:space="preserve"> pages – format 1</w:t>
      </w:r>
      <w:r w:rsidR="00BE04F6"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>4</w:t>
      </w:r>
      <w:r w:rsidR="008C6B7D"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 xml:space="preserve"> x 2</w:t>
      </w:r>
      <w:r w:rsidR="00BE04F6"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>1</w:t>
      </w:r>
      <w:r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 xml:space="preserve"> – 1</w:t>
      </w:r>
      <w:r w:rsidR="00BE04F6"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>6</w:t>
      </w:r>
      <w:r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>,90</w:t>
      </w:r>
      <w:r w:rsidRPr="00AD4CDC"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 xml:space="preserve"> €</w:t>
      </w:r>
      <w:r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br/>
        <w:t>Hachette-Livre-Distribution</w:t>
      </w:r>
      <w:r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br/>
        <w:t xml:space="preserve">Contact éditions Zinédi : Fabienne Germain, </w:t>
      </w:r>
      <w:hyperlink r:id="rId5" w:history="1">
        <w:r w:rsidRPr="00C102C7">
          <w:rPr>
            <w:rStyle w:val="Lienhypertexte"/>
            <w:rFonts w:ascii="Trebuchet MS" w:eastAsia="Times New Roman" w:hAnsi="Trebuchet MS"/>
            <w:bCs/>
            <w:sz w:val="24"/>
            <w:szCs w:val="24"/>
            <w:lang w:eastAsia="fr-FR"/>
          </w:rPr>
          <w:t>contact@zinedi.com</w:t>
        </w:r>
      </w:hyperlink>
      <w:r>
        <w:rPr>
          <w:rFonts w:ascii="Trebuchet MS" w:eastAsia="Times New Roman" w:hAnsi="Trebuchet MS"/>
          <w:bCs/>
          <w:color w:val="333333"/>
          <w:sz w:val="24"/>
          <w:szCs w:val="24"/>
          <w:lang w:eastAsia="fr-FR"/>
        </w:rPr>
        <w:t>, 0609634807</w:t>
      </w:r>
    </w:p>
    <w:sectPr w:rsidR="00D2046F" w:rsidRPr="00AD4CDC" w:rsidSect="00AD4C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45"/>
    <w:rsid w:val="0003675F"/>
    <w:rsid w:val="00037576"/>
    <w:rsid w:val="00042FFD"/>
    <w:rsid w:val="000502B4"/>
    <w:rsid w:val="000603F7"/>
    <w:rsid w:val="000B7E10"/>
    <w:rsid w:val="000C45A5"/>
    <w:rsid w:val="001178B8"/>
    <w:rsid w:val="00181E00"/>
    <w:rsid w:val="001B6D9B"/>
    <w:rsid w:val="001C40AC"/>
    <w:rsid w:val="001C5855"/>
    <w:rsid w:val="001D152B"/>
    <w:rsid w:val="00221BF6"/>
    <w:rsid w:val="00264A56"/>
    <w:rsid w:val="00271457"/>
    <w:rsid w:val="00274F93"/>
    <w:rsid w:val="002B0010"/>
    <w:rsid w:val="002D5639"/>
    <w:rsid w:val="002F6E0B"/>
    <w:rsid w:val="003048F8"/>
    <w:rsid w:val="003640ED"/>
    <w:rsid w:val="00395D67"/>
    <w:rsid w:val="003A48CA"/>
    <w:rsid w:val="003C0DEC"/>
    <w:rsid w:val="003D1161"/>
    <w:rsid w:val="003D498F"/>
    <w:rsid w:val="003E0678"/>
    <w:rsid w:val="003E292B"/>
    <w:rsid w:val="00402E82"/>
    <w:rsid w:val="00425340"/>
    <w:rsid w:val="00497382"/>
    <w:rsid w:val="004D4A4A"/>
    <w:rsid w:val="00547BEC"/>
    <w:rsid w:val="005505B6"/>
    <w:rsid w:val="005673CD"/>
    <w:rsid w:val="0058003B"/>
    <w:rsid w:val="00581302"/>
    <w:rsid w:val="0059626B"/>
    <w:rsid w:val="005E3ADC"/>
    <w:rsid w:val="005E46A4"/>
    <w:rsid w:val="00610AD8"/>
    <w:rsid w:val="006532C4"/>
    <w:rsid w:val="00697449"/>
    <w:rsid w:val="006B2A31"/>
    <w:rsid w:val="006E5FBB"/>
    <w:rsid w:val="006E780C"/>
    <w:rsid w:val="00701352"/>
    <w:rsid w:val="00710156"/>
    <w:rsid w:val="00714C2B"/>
    <w:rsid w:val="007824A1"/>
    <w:rsid w:val="007954DF"/>
    <w:rsid w:val="007D1D1A"/>
    <w:rsid w:val="007D3532"/>
    <w:rsid w:val="00813EE4"/>
    <w:rsid w:val="008812E3"/>
    <w:rsid w:val="00892133"/>
    <w:rsid w:val="008B6EED"/>
    <w:rsid w:val="008C6B7D"/>
    <w:rsid w:val="008D0BE2"/>
    <w:rsid w:val="00906F08"/>
    <w:rsid w:val="009178A1"/>
    <w:rsid w:val="00923445"/>
    <w:rsid w:val="009414F9"/>
    <w:rsid w:val="0094192D"/>
    <w:rsid w:val="00941A54"/>
    <w:rsid w:val="0095089F"/>
    <w:rsid w:val="009A0FBB"/>
    <w:rsid w:val="009A71A5"/>
    <w:rsid w:val="009B1229"/>
    <w:rsid w:val="009D20FC"/>
    <w:rsid w:val="00A03591"/>
    <w:rsid w:val="00A925A8"/>
    <w:rsid w:val="00A976CD"/>
    <w:rsid w:val="00AB3165"/>
    <w:rsid w:val="00AD4CDC"/>
    <w:rsid w:val="00B121D4"/>
    <w:rsid w:val="00B13ED9"/>
    <w:rsid w:val="00B168A2"/>
    <w:rsid w:val="00B27D46"/>
    <w:rsid w:val="00B40631"/>
    <w:rsid w:val="00B92EB7"/>
    <w:rsid w:val="00BE04F6"/>
    <w:rsid w:val="00C12A8C"/>
    <w:rsid w:val="00C56A35"/>
    <w:rsid w:val="00C73DBE"/>
    <w:rsid w:val="00C87FA7"/>
    <w:rsid w:val="00CB223D"/>
    <w:rsid w:val="00CF16B4"/>
    <w:rsid w:val="00D0299D"/>
    <w:rsid w:val="00D03DF0"/>
    <w:rsid w:val="00D07B7E"/>
    <w:rsid w:val="00D2046F"/>
    <w:rsid w:val="00D55DE2"/>
    <w:rsid w:val="00D949E3"/>
    <w:rsid w:val="00DF4352"/>
    <w:rsid w:val="00E01FD8"/>
    <w:rsid w:val="00E13BD6"/>
    <w:rsid w:val="00E1515C"/>
    <w:rsid w:val="00E7264D"/>
    <w:rsid w:val="00E77B0A"/>
    <w:rsid w:val="00E819B1"/>
    <w:rsid w:val="00EC6B32"/>
    <w:rsid w:val="00EE3507"/>
    <w:rsid w:val="00EE40B2"/>
    <w:rsid w:val="00EF61C8"/>
    <w:rsid w:val="00EF7A8C"/>
    <w:rsid w:val="00F054DA"/>
    <w:rsid w:val="00F078BA"/>
    <w:rsid w:val="00F23B4F"/>
    <w:rsid w:val="00F375EF"/>
    <w:rsid w:val="00F37E6A"/>
    <w:rsid w:val="00F742A8"/>
    <w:rsid w:val="00FC48F4"/>
    <w:rsid w:val="00FD7C9E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5ACF"/>
  <w15:docId w15:val="{4B3040B9-0581-4AEF-8AB4-8428236A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923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23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92344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link w:val="Titre3"/>
    <w:uiPriority w:val="9"/>
    <w:rsid w:val="0092344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3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923445"/>
    <w:rPr>
      <w:color w:val="0000FF"/>
      <w:u w:val="single"/>
    </w:rPr>
  </w:style>
  <w:style w:type="character" w:styleId="Accentuation">
    <w:name w:val="Emphasis"/>
    <w:uiPriority w:val="20"/>
    <w:qFormat/>
    <w:rsid w:val="00923445"/>
    <w:rPr>
      <w:i/>
      <w:iCs/>
    </w:rPr>
  </w:style>
  <w:style w:type="character" w:customStyle="1" w:styleId="apple-converted-space">
    <w:name w:val="apple-converted-space"/>
    <w:rsid w:val="00923445"/>
  </w:style>
  <w:style w:type="character" w:styleId="lev">
    <w:name w:val="Strong"/>
    <w:uiPriority w:val="22"/>
    <w:qFormat/>
    <w:rsid w:val="0092344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BD6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22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D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zinedi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394</Words>
  <Characters>2201</Characters>
  <Application>Microsoft Office Word</Application>
  <DocSecurity>0</DocSecurity>
  <Lines>36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CP Pour que la mort ne crie pas victoire</vt:lpstr>
      <vt:lpstr>    L’auteure, Martin Gasnier</vt:lpstr>
      <vt:lpstr>    Docteur en histoire du droit, Martine Gasnier a été directrice de l’Office dépar</vt:lpstr>
    </vt:vector>
  </TitlesOfParts>
  <Company/>
  <LinksUpToDate>false</LinksUpToDate>
  <CharactersWithSpaces>2581</CharactersWithSpaces>
  <SharedDoc>false</SharedDoc>
  <HLinks>
    <vt:vector size="12" baseType="variant">
      <vt:variant>
        <vt:i4>2883704</vt:i4>
      </vt:variant>
      <vt:variant>
        <vt:i4>3</vt:i4>
      </vt:variant>
      <vt:variant>
        <vt:i4>0</vt:i4>
      </vt:variant>
      <vt:variant>
        <vt:i4>5</vt:i4>
      </vt:variant>
      <vt:variant>
        <vt:lpwstr>http://www.zinedi.com/pages/catalogue/1557.html</vt:lpwstr>
      </vt:variant>
      <vt:variant>
        <vt:lpwstr/>
      </vt:variant>
      <vt:variant>
        <vt:i4>4915316</vt:i4>
      </vt:variant>
      <vt:variant>
        <vt:i4>0</vt:i4>
      </vt:variant>
      <vt:variant>
        <vt:i4>0</vt:i4>
      </vt:variant>
      <vt:variant>
        <vt:i4>5</vt:i4>
      </vt:variant>
      <vt:variant>
        <vt:lpwstr>mailto:contact@zinedi.com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Pour que la mort ne crie pas victoire</dc:title>
  <dc:creator>Fabienne Germain</dc:creator>
  <cp:lastModifiedBy>Fabienne Germain</cp:lastModifiedBy>
  <cp:revision>4</cp:revision>
  <cp:lastPrinted>2019-08-20T13:24:00Z</cp:lastPrinted>
  <dcterms:created xsi:type="dcterms:W3CDTF">2019-09-16T08:19:00Z</dcterms:created>
  <dcterms:modified xsi:type="dcterms:W3CDTF">2019-09-16T08:47:00Z</dcterms:modified>
</cp:coreProperties>
</file>