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AC92D" w14:textId="62F86CE6" w:rsidR="004D4A4A" w:rsidRPr="002D5639" w:rsidRDefault="006E5FBB" w:rsidP="004D4A4A">
      <w:pPr>
        <w:spacing w:before="120" w:after="120" w:line="240" w:lineRule="auto"/>
        <w:jc w:val="right"/>
        <w:rPr>
          <w:rFonts w:ascii="Trebuchet MS" w:hAnsi="Trebuchet MS"/>
          <w:b/>
          <w:color w:val="FF0000"/>
          <w:sz w:val="32"/>
          <w:szCs w:val="32"/>
        </w:rPr>
      </w:pPr>
      <w:r w:rsidRPr="002D5639">
        <w:rPr>
          <w:rFonts w:ascii="Trebuchet MS" w:hAnsi="Trebuchet MS"/>
          <w:b/>
          <w:color w:val="FF0000"/>
          <w:sz w:val="32"/>
          <w:szCs w:val="32"/>
        </w:rPr>
        <w:t>En librairie</w:t>
      </w:r>
      <w:r w:rsidR="004D4A4A" w:rsidRPr="002D5639">
        <w:rPr>
          <w:rFonts w:ascii="Trebuchet MS" w:hAnsi="Trebuchet MS"/>
          <w:b/>
          <w:color w:val="FF0000"/>
          <w:sz w:val="32"/>
          <w:szCs w:val="32"/>
        </w:rPr>
        <w:t xml:space="preserve"> le </w:t>
      </w:r>
      <w:r w:rsidRPr="002D5639">
        <w:rPr>
          <w:rFonts w:ascii="Trebuchet MS" w:hAnsi="Trebuchet MS"/>
          <w:b/>
          <w:color w:val="FF0000"/>
          <w:sz w:val="32"/>
          <w:szCs w:val="32"/>
        </w:rPr>
        <w:t>4</w:t>
      </w:r>
      <w:r w:rsidR="004D4A4A" w:rsidRPr="002D5639">
        <w:rPr>
          <w:rFonts w:ascii="Trebuchet MS" w:hAnsi="Trebuchet MS"/>
          <w:b/>
          <w:color w:val="FF0000"/>
          <w:sz w:val="32"/>
          <w:szCs w:val="32"/>
        </w:rPr>
        <w:t xml:space="preserve"> </w:t>
      </w:r>
      <w:r w:rsidRPr="002D5639">
        <w:rPr>
          <w:rFonts w:ascii="Trebuchet MS" w:hAnsi="Trebuchet MS"/>
          <w:b/>
          <w:color w:val="FF0000"/>
          <w:sz w:val="32"/>
          <w:szCs w:val="32"/>
        </w:rPr>
        <w:t>août</w:t>
      </w:r>
      <w:r w:rsidR="004D4A4A" w:rsidRPr="002D5639">
        <w:rPr>
          <w:rFonts w:ascii="Trebuchet MS" w:hAnsi="Trebuchet MS"/>
          <w:b/>
          <w:color w:val="FF0000"/>
          <w:sz w:val="32"/>
          <w:szCs w:val="32"/>
        </w:rPr>
        <w:t xml:space="preserve"> 201</w:t>
      </w:r>
      <w:r w:rsidRPr="002D5639">
        <w:rPr>
          <w:rFonts w:ascii="Trebuchet MS" w:hAnsi="Trebuchet MS"/>
          <w:b/>
          <w:color w:val="FF0000"/>
          <w:sz w:val="32"/>
          <w:szCs w:val="32"/>
        </w:rPr>
        <w:t>9</w:t>
      </w:r>
      <w:r w:rsidR="004D4A4A" w:rsidRPr="002D5639">
        <w:rPr>
          <w:rFonts w:ascii="Trebuchet MS" w:hAnsi="Trebuchet MS"/>
          <w:b/>
          <w:color w:val="FF0000"/>
          <w:sz w:val="32"/>
          <w:szCs w:val="32"/>
        </w:rPr>
        <w:t xml:space="preserve"> aux éditions ZIN</w:t>
      </w:r>
      <w:r w:rsidRPr="002D5639">
        <w:rPr>
          <w:rFonts w:ascii="Trebuchet MS" w:hAnsi="Trebuchet MS"/>
          <w:b/>
          <w:color w:val="FF0000"/>
          <w:sz w:val="32"/>
          <w:szCs w:val="32"/>
        </w:rPr>
        <w:t>É</w:t>
      </w:r>
      <w:r w:rsidR="004D4A4A" w:rsidRPr="002D5639">
        <w:rPr>
          <w:rFonts w:ascii="Trebuchet MS" w:hAnsi="Trebuchet MS"/>
          <w:b/>
          <w:color w:val="FF0000"/>
          <w:sz w:val="32"/>
          <w:szCs w:val="32"/>
        </w:rPr>
        <w:t>DI</w:t>
      </w:r>
    </w:p>
    <w:p w14:paraId="31249937" w14:textId="77DF3232" w:rsidR="00923445" w:rsidRPr="002D5639" w:rsidRDefault="006E5FBB" w:rsidP="008B6EED">
      <w:pPr>
        <w:spacing w:before="120" w:after="120" w:line="240" w:lineRule="auto"/>
        <w:jc w:val="right"/>
        <w:rPr>
          <w:rFonts w:ascii="Trebuchet MS" w:hAnsi="Trebuchet MS"/>
          <w:b/>
          <w:i/>
          <w:sz w:val="48"/>
          <w:szCs w:val="48"/>
        </w:rPr>
      </w:pPr>
      <w:r w:rsidRPr="002D5639">
        <w:rPr>
          <w:rFonts w:ascii="Trebuchet MS" w:hAnsi="Trebuchet MS"/>
          <w:b/>
          <w:i/>
          <w:sz w:val="48"/>
          <w:szCs w:val="48"/>
        </w:rPr>
        <w:t>La Boussole d’Einstein</w:t>
      </w:r>
    </w:p>
    <w:p w14:paraId="6416B2F6" w14:textId="77777777" w:rsidR="00D55DE2" w:rsidRPr="002D5639" w:rsidRDefault="00E819B1" w:rsidP="008B6EED">
      <w:pPr>
        <w:spacing w:before="120" w:after="120" w:line="240" w:lineRule="auto"/>
        <w:jc w:val="right"/>
        <w:rPr>
          <w:rFonts w:ascii="Trebuchet MS" w:hAnsi="Trebuchet MS"/>
          <w:b/>
          <w:sz w:val="32"/>
          <w:szCs w:val="32"/>
        </w:rPr>
      </w:pPr>
      <w:r w:rsidRPr="002D5639">
        <w:rPr>
          <w:rFonts w:ascii="Trebuchet MS" w:hAnsi="Trebuchet MS"/>
          <w:b/>
          <w:sz w:val="32"/>
          <w:szCs w:val="32"/>
        </w:rPr>
        <w:t>R</w:t>
      </w:r>
      <w:r w:rsidR="00264A56" w:rsidRPr="002D5639">
        <w:rPr>
          <w:rFonts w:ascii="Trebuchet MS" w:hAnsi="Trebuchet MS"/>
          <w:b/>
          <w:sz w:val="32"/>
          <w:szCs w:val="32"/>
        </w:rPr>
        <w:t>oman d</w:t>
      </w:r>
      <w:r w:rsidR="007D1D1A" w:rsidRPr="002D5639">
        <w:rPr>
          <w:rFonts w:ascii="Trebuchet MS" w:hAnsi="Trebuchet MS"/>
          <w:b/>
          <w:sz w:val="32"/>
          <w:szCs w:val="32"/>
        </w:rPr>
        <w:t>e Gilles Vidal</w:t>
      </w:r>
    </w:p>
    <w:p w14:paraId="55DC7B5B" w14:textId="7646C93E" w:rsidR="00D2046F" w:rsidRDefault="00D2046F" w:rsidP="0003675F">
      <w:pPr>
        <w:spacing w:after="0" w:line="240" w:lineRule="auto"/>
        <w:jc w:val="both"/>
        <w:rPr>
          <w:rFonts w:ascii="Trebuchet MS" w:eastAsia="Times New Roman" w:hAnsi="Trebuchet MS"/>
          <w:color w:val="333333"/>
          <w:sz w:val="24"/>
          <w:szCs w:val="24"/>
          <w:u w:val="single"/>
          <w:lang w:eastAsia="fr-FR"/>
        </w:rPr>
      </w:pPr>
    </w:p>
    <w:p w14:paraId="14A33A99" w14:textId="72585F5D" w:rsidR="006E5FBB" w:rsidRPr="006E5FBB" w:rsidRDefault="006E5FBB" w:rsidP="00E819B1">
      <w:pPr>
        <w:spacing w:before="120" w:after="120" w:line="240" w:lineRule="auto"/>
        <w:jc w:val="both"/>
        <w:rPr>
          <w:rFonts w:ascii="Trebuchet MS" w:eastAsia="Times New Roman" w:hAnsi="Trebuchet MS"/>
          <w:b/>
          <w:bCs/>
          <w:i/>
          <w:iCs/>
          <w:color w:val="333333"/>
          <w:sz w:val="28"/>
          <w:szCs w:val="28"/>
          <w:u w:val="single"/>
          <w:lang w:eastAsia="fr-FR"/>
        </w:rPr>
      </w:pPr>
      <w:r w:rsidRPr="006E5FBB">
        <w:rPr>
          <w:b/>
          <w:bCs/>
          <w:i/>
          <w:iCs/>
          <w:sz w:val="28"/>
          <w:szCs w:val="28"/>
        </w:rPr>
        <w:t>A</w:t>
      </w:r>
      <w:r w:rsidRPr="006E5FBB">
        <w:rPr>
          <w:b/>
          <w:bCs/>
          <w:i/>
          <w:iCs/>
          <w:sz w:val="28"/>
          <w:szCs w:val="28"/>
        </w:rPr>
        <w:t>vec son style efficace</w:t>
      </w:r>
      <w:r w:rsidR="0003675F">
        <w:rPr>
          <w:b/>
          <w:bCs/>
          <w:i/>
          <w:iCs/>
          <w:sz w:val="28"/>
          <w:szCs w:val="28"/>
        </w:rPr>
        <w:t>,</w:t>
      </w:r>
      <w:r w:rsidRPr="006E5FBB">
        <w:rPr>
          <w:b/>
          <w:bCs/>
          <w:i/>
          <w:iCs/>
          <w:sz w:val="28"/>
          <w:szCs w:val="28"/>
        </w:rPr>
        <w:t xml:space="preserve"> soigné</w:t>
      </w:r>
      <w:r w:rsidR="0003675F">
        <w:rPr>
          <w:b/>
          <w:bCs/>
          <w:i/>
          <w:iCs/>
          <w:sz w:val="28"/>
          <w:szCs w:val="28"/>
        </w:rPr>
        <w:t xml:space="preserve"> et souvent poétique</w:t>
      </w:r>
      <w:r w:rsidRPr="006E5FBB">
        <w:rPr>
          <w:b/>
          <w:bCs/>
          <w:i/>
          <w:iCs/>
          <w:sz w:val="28"/>
          <w:szCs w:val="28"/>
        </w:rPr>
        <w:t xml:space="preserve">, Gilles Vidal nous construit une intrigue haletante au rythme soutenu, sans temps mort. Un polar ? </w:t>
      </w:r>
      <w:r>
        <w:rPr>
          <w:b/>
          <w:bCs/>
          <w:i/>
          <w:iCs/>
          <w:sz w:val="28"/>
          <w:szCs w:val="28"/>
        </w:rPr>
        <w:t xml:space="preserve">Oui, mais </w:t>
      </w:r>
      <w:r w:rsidRPr="006E5FBB">
        <w:rPr>
          <w:b/>
          <w:bCs/>
          <w:i/>
          <w:iCs/>
          <w:sz w:val="28"/>
          <w:szCs w:val="28"/>
        </w:rPr>
        <w:t xml:space="preserve">pas </w:t>
      </w:r>
      <w:proofErr w:type="gramStart"/>
      <w:r>
        <w:rPr>
          <w:b/>
          <w:bCs/>
          <w:i/>
          <w:iCs/>
          <w:sz w:val="28"/>
          <w:szCs w:val="28"/>
        </w:rPr>
        <w:t>que</w:t>
      </w:r>
      <w:proofErr w:type="gramEnd"/>
      <w:r w:rsidRPr="006E5FBB">
        <w:rPr>
          <w:b/>
          <w:bCs/>
          <w:i/>
          <w:iCs/>
          <w:sz w:val="28"/>
          <w:szCs w:val="28"/>
        </w:rPr>
        <w:t>, un roman hors normes, hors cases, sans étiquette.</w:t>
      </w:r>
    </w:p>
    <w:p w14:paraId="577A226C" w14:textId="77777777" w:rsidR="0003675F" w:rsidRDefault="0003675F" w:rsidP="0003675F">
      <w:pPr>
        <w:spacing w:after="0"/>
        <w:jc w:val="both"/>
        <w:rPr>
          <w:sz w:val="24"/>
          <w:szCs w:val="24"/>
        </w:rPr>
      </w:pPr>
    </w:p>
    <w:p w14:paraId="07EB5EDE" w14:textId="434F6247" w:rsidR="006E5FBB" w:rsidRPr="006E5FBB" w:rsidRDefault="006E5FBB" w:rsidP="006E5FBB">
      <w:pPr>
        <w:jc w:val="both"/>
        <w:rPr>
          <w:sz w:val="24"/>
          <w:szCs w:val="24"/>
        </w:rPr>
      </w:pPr>
      <w:r w:rsidRPr="00AD4CDC">
        <w:rPr>
          <w:rFonts w:ascii="Trebuchet MS" w:eastAsia="Times New Roman" w:hAnsi="Trebuchet MS"/>
          <w:noProof/>
          <w:color w:val="0000FF"/>
          <w:sz w:val="24"/>
          <w:szCs w:val="24"/>
          <w:u w:val="single"/>
          <w:bdr w:val="single" w:sz="4" w:space="0" w:color="404040"/>
          <w:lang w:eastAsia="fr-FR"/>
        </w:rPr>
        <w:drawing>
          <wp:anchor distT="0" distB="0" distL="114300" distR="114300" simplePos="0" relativeHeight="251658752" behindDoc="0" locked="0" layoutInCell="1" allowOverlap="1" wp14:anchorId="68469C98" wp14:editId="3553554B">
            <wp:simplePos x="0" y="0"/>
            <wp:positionH relativeFrom="margin">
              <wp:align>left</wp:align>
            </wp:positionH>
            <wp:positionV relativeFrom="paragraph">
              <wp:posOffset>13335</wp:posOffset>
            </wp:positionV>
            <wp:extent cx="1828800" cy="2813685"/>
            <wp:effectExtent l="0" t="0" r="0" b="571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57 couv 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828800" cy="2813685"/>
                    </a:xfrm>
                    <a:prstGeom prst="rect">
                      <a:avLst/>
                    </a:prstGeom>
                    <a:noFill/>
                    <a:ln w="6350" cmpd="sng">
                      <a:noFill/>
                      <a:miter lim="800000"/>
                      <a:headEnd/>
                      <a:tailEnd/>
                    </a:ln>
                    <a:effectLst/>
                  </pic:spPr>
                </pic:pic>
              </a:graphicData>
            </a:graphic>
            <wp14:sizeRelH relativeFrom="margin">
              <wp14:pctWidth>0</wp14:pctWidth>
            </wp14:sizeRelH>
            <wp14:sizeRelV relativeFrom="margin">
              <wp14:pctHeight>0</wp14:pctHeight>
            </wp14:sizeRelV>
          </wp:anchor>
        </w:drawing>
      </w:r>
      <w:r w:rsidRPr="006E5FBB">
        <w:rPr>
          <w:sz w:val="24"/>
          <w:szCs w:val="24"/>
        </w:rPr>
        <w:t>Félix Meyer est de retour dans la ville où il a passé son enfance, pour le décès de sa sœur, Carole, écrasée en plein centre-ville. Accident ou meurtre</w:t>
      </w:r>
      <w:r>
        <w:rPr>
          <w:sz w:val="24"/>
          <w:szCs w:val="24"/>
        </w:rPr>
        <w:t> ?</w:t>
      </w:r>
      <w:r w:rsidRPr="006E5FBB">
        <w:rPr>
          <w:sz w:val="24"/>
          <w:szCs w:val="24"/>
        </w:rPr>
        <w:t xml:space="preserve"> Un doute subsiste au vu de l’acharnement du chauffard sur le corps de la jeune femme. Le lieutenant Aurélie Costa s’occupe de l’affaire.</w:t>
      </w:r>
    </w:p>
    <w:p w14:paraId="6BA31FEC" w14:textId="0B54782D" w:rsidR="006E5FBB" w:rsidRPr="006E5FBB" w:rsidRDefault="006E5FBB" w:rsidP="006E5FBB">
      <w:pPr>
        <w:jc w:val="both"/>
        <w:rPr>
          <w:sz w:val="24"/>
          <w:szCs w:val="24"/>
        </w:rPr>
      </w:pPr>
      <w:r w:rsidRPr="006E5FBB">
        <w:rPr>
          <w:sz w:val="24"/>
          <w:szCs w:val="24"/>
        </w:rPr>
        <w:t>À l’occasion de ses retrouvailles avec la ville, Meyer passe en revue les fantômes du passé, revient sur les moments heureux et malheureux avec sa sœur, dont il ne sait presque rien aujourd’hui. Mais lui-même qu’est-il devenu</w:t>
      </w:r>
      <w:r w:rsidR="009414F9">
        <w:rPr>
          <w:sz w:val="24"/>
          <w:szCs w:val="24"/>
        </w:rPr>
        <w:t> ?</w:t>
      </w:r>
      <w:r w:rsidRPr="006E5FBB">
        <w:rPr>
          <w:sz w:val="24"/>
          <w:szCs w:val="24"/>
        </w:rPr>
        <w:t xml:space="preserve"> Que signifie cette violence qui couve en lui, prête à exploser à tout moment</w:t>
      </w:r>
      <w:r w:rsidR="009414F9">
        <w:rPr>
          <w:sz w:val="24"/>
          <w:szCs w:val="24"/>
        </w:rPr>
        <w:t> ?</w:t>
      </w:r>
      <w:r w:rsidRPr="006E5FBB">
        <w:rPr>
          <w:sz w:val="24"/>
          <w:szCs w:val="24"/>
        </w:rPr>
        <w:t xml:space="preserve"> Qui sont ces mystérieux interlocuteurs qui le renseignent tout au long de l’enquête qu’il a entreprise pour découvrir l’assassin de sa sœur</w:t>
      </w:r>
      <w:r w:rsidR="009414F9">
        <w:rPr>
          <w:sz w:val="24"/>
          <w:szCs w:val="24"/>
        </w:rPr>
        <w:t> ?</w:t>
      </w:r>
    </w:p>
    <w:p w14:paraId="2C68BEE8" w14:textId="77777777" w:rsidR="009414F9" w:rsidRDefault="006E5FBB" w:rsidP="006E5FBB">
      <w:pPr>
        <w:jc w:val="both"/>
        <w:rPr>
          <w:sz w:val="24"/>
          <w:szCs w:val="24"/>
        </w:rPr>
      </w:pPr>
      <w:r w:rsidRPr="006E5FBB">
        <w:rPr>
          <w:sz w:val="24"/>
          <w:szCs w:val="24"/>
        </w:rPr>
        <w:t>Et que vient faire ici la boussole d’Einstein</w:t>
      </w:r>
      <w:r w:rsidR="009414F9">
        <w:rPr>
          <w:sz w:val="24"/>
          <w:szCs w:val="24"/>
        </w:rPr>
        <w:t> ?</w:t>
      </w:r>
    </w:p>
    <w:p w14:paraId="7EB46931" w14:textId="77777777" w:rsidR="009414F9" w:rsidRDefault="009414F9" w:rsidP="0003675F">
      <w:pPr>
        <w:spacing w:after="0"/>
        <w:jc w:val="both"/>
        <w:rPr>
          <w:sz w:val="24"/>
          <w:szCs w:val="24"/>
        </w:rPr>
      </w:pPr>
    </w:p>
    <w:p w14:paraId="675AC4BB" w14:textId="0C0A4381" w:rsidR="0003675F" w:rsidRDefault="009414F9" w:rsidP="00D55DE2">
      <w:pPr>
        <w:jc w:val="both"/>
        <w:rPr>
          <w:sz w:val="24"/>
          <w:szCs w:val="24"/>
        </w:rPr>
      </w:pPr>
      <w:r>
        <w:rPr>
          <w:sz w:val="24"/>
          <w:szCs w:val="24"/>
        </w:rPr>
        <w:t>Un cadavre,</w:t>
      </w:r>
      <w:r w:rsidR="0003675F">
        <w:rPr>
          <w:sz w:val="24"/>
          <w:szCs w:val="24"/>
        </w:rPr>
        <w:t xml:space="preserve"> </w:t>
      </w:r>
      <w:r>
        <w:rPr>
          <w:sz w:val="24"/>
          <w:szCs w:val="24"/>
        </w:rPr>
        <w:t>une lieutenant</w:t>
      </w:r>
      <w:r w:rsidR="002D5639">
        <w:rPr>
          <w:sz w:val="24"/>
          <w:szCs w:val="24"/>
        </w:rPr>
        <w:t>e</w:t>
      </w:r>
      <w:r>
        <w:rPr>
          <w:sz w:val="24"/>
          <w:szCs w:val="24"/>
        </w:rPr>
        <w:t xml:space="preserve"> de police, des indices, ou plutôt pas d’indices. Les ingrédients sont réunis pour classer ce livre dans </w:t>
      </w:r>
      <w:r w:rsidR="00B13ED9">
        <w:rPr>
          <w:sz w:val="24"/>
          <w:szCs w:val="24"/>
        </w:rPr>
        <w:t>le genre</w:t>
      </w:r>
      <w:r>
        <w:rPr>
          <w:sz w:val="24"/>
          <w:szCs w:val="24"/>
        </w:rPr>
        <w:t xml:space="preserve"> polar</w:t>
      </w:r>
      <w:r w:rsidR="007D3532">
        <w:rPr>
          <w:sz w:val="24"/>
          <w:szCs w:val="24"/>
        </w:rPr>
        <w:t xml:space="preserve">. Mais plus qu’une enquête, </w:t>
      </w:r>
      <w:r w:rsidR="0003675F">
        <w:rPr>
          <w:sz w:val="24"/>
          <w:szCs w:val="24"/>
        </w:rPr>
        <w:t xml:space="preserve">on se trouve plutôt confronté à </w:t>
      </w:r>
      <w:r w:rsidR="007D3532">
        <w:rPr>
          <w:sz w:val="24"/>
          <w:szCs w:val="24"/>
        </w:rPr>
        <w:t xml:space="preserve">une quête ? </w:t>
      </w:r>
      <w:r w:rsidR="0003675F">
        <w:rPr>
          <w:sz w:val="24"/>
          <w:szCs w:val="24"/>
        </w:rPr>
        <w:t xml:space="preserve">Quête de vérité ? quête d’identité ? quête de sens ? L’auteur a l’art d’emmener le lecteur sur des chemins de traverse pour ne dévoiler sa réponse qu’à la fin du livre. </w:t>
      </w:r>
    </w:p>
    <w:p w14:paraId="556CE8E8" w14:textId="2F11CE0A" w:rsidR="007D3532" w:rsidRDefault="007D3532" w:rsidP="00D55DE2">
      <w:pPr>
        <w:jc w:val="both"/>
        <w:rPr>
          <w:sz w:val="24"/>
          <w:szCs w:val="24"/>
        </w:rPr>
      </w:pPr>
      <w:r>
        <w:rPr>
          <w:sz w:val="24"/>
          <w:szCs w:val="24"/>
        </w:rPr>
        <w:t>« </w:t>
      </w:r>
      <w:r w:rsidRPr="007D3532">
        <w:rPr>
          <w:sz w:val="24"/>
          <w:szCs w:val="24"/>
        </w:rPr>
        <w:t>Il y a un peu dans ce nouveau roman de Gilles Vidal un côté éditions de Minuit</w:t>
      </w:r>
      <w:r>
        <w:rPr>
          <w:sz w:val="24"/>
          <w:szCs w:val="24"/>
        </w:rPr>
        <w:t xml:space="preserve"> » (Laurent </w:t>
      </w:r>
      <w:proofErr w:type="spellStart"/>
      <w:r>
        <w:rPr>
          <w:sz w:val="24"/>
          <w:szCs w:val="24"/>
        </w:rPr>
        <w:t>Greusard</w:t>
      </w:r>
      <w:proofErr w:type="spellEnd"/>
      <w:r>
        <w:rPr>
          <w:sz w:val="24"/>
          <w:szCs w:val="24"/>
        </w:rPr>
        <w:t>, K-libre)</w:t>
      </w:r>
    </w:p>
    <w:p w14:paraId="58EA512D" w14:textId="77777777" w:rsidR="002D5639" w:rsidRPr="00AD4CDC" w:rsidRDefault="002D5639" w:rsidP="002D5639">
      <w:pPr>
        <w:spacing w:before="240" w:after="120" w:line="240" w:lineRule="auto"/>
        <w:jc w:val="both"/>
        <w:outlineLvl w:val="1"/>
        <w:rPr>
          <w:rFonts w:ascii="Trebuchet MS" w:eastAsia="Times New Roman" w:hAnsi="Trebuchet MS"/>
          <w:b/>
          <w:bCs/>
          <w:color w:val="333333"/>
          <w:sz w:val="24"/>
          <w:szCs w:val="24"/>
          <w:lang w:eastAsia="fr-FR"/>
        </w:rPr>
      </w:pPr>
      <w:r w:rsidRPr="00AD4CDC">
        <w:rPr>
          <w:rFonts w:ascii="Trebuchet MS" w:eastAsia="Times New Roman" w:hAnsi="Trebuchet MS"/>
          <w:b/>
          <w:bCs/>
          <w:color w:val="333333"/>
          <w:sz w:val="24"/>
          <w:szCs w:val="24"/>
          <w:lang w:eastAsia="fr-FR"/>
        </w:rPr>
        <w:t xml:space="preserve">L’auteur, </w:t>
      </w:r>
      <w:r>
        <w:rPr>
          <w:rFonts w:ascii="Trebuchet MS" w:eastAsia="Times New Roman" w:hAnsi="Trebuchet MS"/>
          <w:b/>
          <w:bCs/>
          <w:color w:val="333333"/>
          <w:sz w:val="24"/>
          <w:szCs w:val="24"/>
          <w:lang w:eastAsia="fr-FR"/>
        </w:rPr>
        <w:t>Gilles Vidal</w:t>
      </w:r>
    </w:p>
    <w:p w14:paraId="303911DA" w14:textId="77777777" w:rsidR="002D5639" w:rsidRPr="00AD4CDC" w:rsidRDefault="002D5639" w:rsidP="002D5639">
      <w:pPr>
        <w:spacing w:before="120" w:after="120" w:line="240" w:lineRule="auto"/>
        <w:jc w:val="both"/>
        <w:rPr>
          <w:rFonts w:ascii="Trebuchet MS" w:eastAsia="Times New Roman" w:hAnsi="Trebuchet MS"/>
          <w:color w:val="1C1C1C"/>
          <w:sz w:val="24"/>
          <w:szCs w:val="24"/>
          <w:lang w:eastAsia="fr-FR"/>
        </w:rPr>
      </w:pPr>
      <w:r>
        <w:rPr>
          <w:rFonts w:ascii="Trebuchet MS" w:eastAsia="Times New Roman" w:hAnsi="Trebuchet MS"/>
          <w:color w:val="1C1C1C"/>
          <w:sz w:val="24"/>
          <w:szCs w:val="24"/>
          <w:lang w:eastAsia="fr-FR"/>
        </w:rPr>
        <w:t>Gilles Vidal</w:t>
      </w:r>
      <w:r w:rsidRPr="00AD4CDC">
        <w:rPr>
          <w:rFonts w:ascii="Trebuchet MS" w:eastAsia="Times New Roman" w:hAnsi="Trebuchet MS"/>
          <w:color w:val="1C1C1C"/>
          <w:sz w:val="24"/>
          <w:szCs w:val="24"/>
          <w:lang w:eastAsia="fr-FR"/>
        </w:rPr>
        <w:t xml:space="preserve"> vit </w:t>
      </w:r>
      <w:r>
        <w:rPr>
          <w:rFonts w:ascii="Trebuchet MS" w:eastAsia="Times New Roman" w:hAnsi="Trebuchet MS"/>
          <w:color w:val="1C1C1C"/>
          <w:sz w:val="24"/>
          <w:szCs w:val="24"/>
          <w:lang w:eastAsia="fr-FR"/>
        </w:rPr>
        <w:t xml:space="preserve">en région parisienne et travaille dans l’édition. Il est l’auteur d’une quarantaine d’ouvrages : romans, récits, recueils de nouvelles et essais. Il publie son premier roman à 24 ans aux éditions Galilée. Dans le domaine policier, il est l’auteur, notamment, des </w:t>
      </w:r>
      <w:r w:rsidRPr="00D0299D">
        <w:rPr>
          <w:rFonts w:ascii="Trebuchet MS" w:eastAsia="Times New Roman" w:hAnsi="Trebuchet MS"/>
          <w:i/>
          <w:color w:val="1C1C1C"/>
          <w:sz w:val="24"/>
          <w:szCs w:val="24"/>
          <w:lang w:eastAsia="fr-FR"/>
        </w:rPr>
        <w:t>Deniers du colt</w:t>
      </w:r>
      <w:r>
        <w:rPr>
          <w:rFonts w:ascii="Trebuchet MS" w:eastAsia="Times New Roman" w:hAnsi="Trebuchet MS"/>
          <w:color w:val="1C1C1C"/>
          <w:sz w:val="24"/>
          <w:szCs w:val="24"/>
          <w:lang w:eastAsia="fr-FR"/>
        </w:rPr>
        <w:t xml:space="preserve"> chez Baleine, de </w:t>
      </w:r>
      <w:r w:rsidRPr="00D0299D">
        <w:rPr>
          <w:rFonts w:ascii="Trebuchet MS" w:eastAsia="Times New Roman" w:hAnsi="Trebuchet MS"/>
          <w:i/>
          <w:color w:val="1C1C1C"/>
          <w:sz w:val="24"/>
          <w:szCs w:val="24"/>
          <w:lang w:eastAsia="fr-FR"/>
        </w:rPr>
        <w:t>Nul si découvert</w:t>
      </w:r>
      <w:r>
        <w:rPr>
          <w:rFonts w:ascii="Trebuchet MS" w:eastAsia="Times New Roman" w:hAnsi="Trebuchet MS"/>
          <w:color w:val="1C1C1C"/>
          <w:sz w:val="24"/>
          <w:szCs w:val="24"/>
          <w:lang w:eastAsia="fr-FR"/>
        </w:rPr>
        <w:t xml:space="preserve"> au Castor Astral, du </w:t>
      </w:r>
      <w:r w:rsidRPr="00D0299D">
        <w:rPr>
          <w:rFonts w:ascii="Trebuchet MS" w:eastAsia="Times New Roman" w:hAnsi="Trebuchet MS"/>
          <w:i/>
          <w:color w:val="1C1C1C"/>
          <w:sz w:val="24"/>
          <w:szCs w:val="24"/>
          <w:lang w:eastAsia="fr-FR"/>
        </w:rPr>
        <w:t>Sang des morts</w:t>
      </w:r>
      <w:r>
        <w:rPr>
          <w:rFonts w:ascii="Trebuchet MS" w:eastAsia="Times New Roman" w:hAnsi="Trebuchet MS"/>
          <w:color w:val="1C1C1C"/>
          <w:sz w:val="24"/>
          <w:szCs w:val="24"/>
          <w:lang w:eastAsia="fr-FR"/>
        </w:rPr>
        <w:t xml:space="preserve"> chez Hélios noir. </w:t>
      </w:r>
      <w:r w:rsidRPr="009414F9">
        <w:rPr>
          <w:rFonts w:ascii="Trebuchet MS" w:eastAsia="Times New Roman" w:hAnsi="Trebuchet MS"/>
          <w:i/>
          <w:iCs/>
          <w:color w:val="1C1C1C"/>
          <w:sz w:val="24"/>
          <w:szCs w:val="24"/>
          <w:lang w:eastAsia="fr-FR"/>
        </w:rPr>
        <w:t>La Boussole d’Einstein</w:t>
      </w:r>
      <w:r>
        <w:rPr>
          <w:rFonts w:ascii="Trebuchet MS" w:eastAsia="Times New Roman" w:hAnsi="Trebuchet MS"/>
          <w:color w:val="1C1C1C"/>
          <w:sz w:val="24"/>
          <w:szCs w:val="24"/>
          <w:lang w:eastAsia="fr-FR"/>
        </w:rPr>
        <w:t xml:space="preserve"> est son deuxième roman publié chez </w:t>
      </w:r>
      <w:proofErr w:type="spellStart"/>
      <w:r>
        <w:rPr>
          <w:rFonts w:ascii="Trebuchet MS" w:eastAsia="Times New Roman" w:hAnsi="Trebuchet MS"/>
          <w:color w:val="1C1C1C"/>
          <w:sz w:val="24"/>
          <w:szCs w:val="24"/>
          <w:lang w:eastAsia="fr-FR"/>
        </w:rPr>
        <w:t>Zinédi</w:t>
      </w:r>
      <w:proofErr w:type="spellEnd"/>
      <w:r>
        <w:rPr>
          <w:rFonts w:ascii="Trebuchet MS" w:eastAsia="Times New Roman" w:hAnsi="Trebuchet MS"/>
          <w:color w:val="1C1C1C"/>
          <w:sz w:val="24"/>
          <w:szCs w:val="24"/>
          <w:lang w:eastAsia="fr-FR"/>
        </w:rPr>
        <w:t xml:space="preserve"> après</w:t>
      </w:r>
      <w:r w:rsidRPr="009414F9">
        <w:rPr>
          <w:rFonts w:ascii="Trebuchet MS" w:eastAsia="Times New Roman" w:hAnsi="Trebuchet MS"/>
          <w:i/>
          <w:iCs/>
          <w:color w:val="1C1C1C"/>
          <w:sz w:val="24"/>
          <w:szCs w:val="24"/>
          <w:lang w:eastAsia="fr-FR"/>
        </w:rPr>
        <w:t xml:space="preserve"> Ciel de traîne</w:t>
      </w:r>
      <w:r>
        <w:rPr>
          <w:rFonts w:ascii="Trebuchet MS" w:eastAsia="Times New Roman" w:hAnsi="Trebuchet MS"/>
          <w:color w:val="1C1C1C"/>
          <w:sz w:val="24"/>
          <w:szCs w:val="24"/>
          <w:lang w:eastAsia="fr-FR"/>
        </w:rPr>
        <w:t xml:space="preserve"> paru en 2018.</w:t>
      </w:r>
    </w:p>
    <w:p w14:paraId="25268C54" w14:textId="0748C7CF" w:rsidR="00581302" w:rsidRDefault="003E292B" w:rsidP="00B121D4">
      <w:pPr>
        <w:spacing w:before="240" w:after="120" w:line="240" w:lineRule="auto"/>
        <w:rPr>
          <w:rFonts w:ascii="Trebuchet MS" w:eastAsia="Times New Roman" w:hAnsi="Trebuchet MS"/>
          <w:b/>
          <w:bCs/>
          <w:color w:val="333333"/>
          <w:sz w:val="24"/>
          <w:szCs w:val="24"/>
          <w:lang w:eastAsia="fr-FR"/>
        </w:rPr>
      </w:pPr>
      <w:r w:rsidRPr="00AD4CDC">
        <w:rPr>
          <w:rFonts w:ascii="Trebuchet MS" w:eastAsia="Times New Roman" w:hAnsi="Trebuchet MS"/>
          <w:b/>
          <w:bCs/>
          <w:color w:val="333333"/>
          <w:sz w:val="24"/>
          <w:szCs w:val="24"/>
          <w:lang w:eastAsia="fr-FR"/>
        </w:rPr>
        <w:t>Informations pratiques :</w:t>
      </w:r>
    </w:p>
    <w:p w14:paraId="59A34979" w14:textId="7E49DAA9" w:rsidR="00D2046F" w:rsidRPr="00AD4CDC" w:rsidRDefault="002D5639" w:rsidP="002D5639">
      <w:pPr>
        <w:spacing w:before="240" w:after="120" w:line="240" w:lineRule="auto"/>
        <w:rPr>
          <w:rFonts w:ascii="Trebuchet MS" w:eastAsia="Times New Roman" w:hAnsi="Trebuchet MS"/>
          <w:color w:val="1C1C1C"/>
          <w:sz w:val="24"/>
          <w:szCs w:val="24"/>
          <w:lang w:eastAsia="fr-FR"/>
        </w:rPr>
      </w:pPr>
      <w:r w:rsidRPr="00AD4CDC">
        <w:rPr>
          <w:rFonts w:ascii="Trebuchet MS" w:eastAsia="Times New Roman" w:hAnsi="Trebuchet MS"/>
          <w:bCs/>
          <w:color w:val="333333"/>
          <w:sz w:val="24"/>
          <w:szCs w:val="24"/>
          <w:lang w:eastAsia="fr-FR"/>
        </w:rPr>
        <w:t>ISBN 978-2-84</w:t>
      </w:r>
      <w:r>
        <w:rPr>
          <w:rFonts w:ascii="Trebuchet MS" w:eastAsia="Times New Roman" w:hAnsi="Trebuchet MS"/>
          <w:bCs/>
          <w:color w:val="333333"/>
          <w:sz w:val="24"/>
          <w:szCs w:val="24"/>
          <w:lang w:eastAsia="fr-FR"/>
        </w:rPr>
        <w:t>859-191-9</w:t>
      </w:r>
      <w:r>
        <w:rPr>
          <w:rFonts w:ascii="Trebuchet MS" w:eastAsia="Times New Roman" w:hAnsi="Trebuchet MS"/>
          <w:bCs/>
          <w:color w:val="333333"/>
          <w:sz w:val="24"/>
          <w:szCs w:val="24"/>
          <w:lang w:eastAsia="fr-FR"/>
        </w:rPr>
        <w:t xml:space="preserve"> - </w:t>
      </w:r>
      <w:r>
        <w:rPr>
          <w:rFonts w:ascii="Trebuchet MS" w:eastAsia="Times New Roman" w:hAnsi="Trebuchet MS"/>
          <w:bCs/>
          <w:color w:val="333333"/>
          <w:sz w:val="24"/>
          <w:szCs w:val="24"/>
          <w:lang w:eastAsia="fr-FR"/>
        </w:rPr>
        <w:t>230</w:t>
      </w:r>
      <w:r w:rsidRPr="00AD4CDC">
        <w:rPr>
          <w:rFonts w:ascii="Trebuchet MS" w:eastAsia="Times New Roman" w:hAnsi="Trebuchet MS"/>
          <w:bCs/>
          <w:color w:val="333333"/>
          <w:sz w:val="24"/>
          <w:szCs w:val="24"/>
          <w:lang w:eastAsia="fr-FR"/>
        </w:rPr>
        <w:t xml:space="preserve"> pages – format 1</w:t>
      </w:r>
      <w:r>
        <w:rPr>
          <w:rFonts w:ascii="Trebuchet MS" w:eastAsia="Times New Roman" w:hAnsi="Trebuchet MS"/>
          <w:bCs/>
          <w:color w:val="333333"/>
          <w:sz w:val="24"/>
          <w:szCs w:val="24"/>
          <w:lang w:eastAsia="fr-FR"/>
        </w:rPr>
        <w:t>4 x 21 – 17,90</w:t>
      </w:r>
      <w:r w:rsidRPr="00AD4CDC">
        <w:rPr>
          <w:rFonts w:ascii="Trebuchet MS" w:eastAsia="Times New Roman" w:hAnsi="Trebuchet MS"/>
          <w:bCs/>
          <w:color w:val="333333"/>
          <w:sz w:val="24"/>
          <w:szCs w:val="24"/>
          <w:lang w:eastAsia="fr-FR"/>
        </w:rPr>
        <w:t xml:space="preserve"> €</w:t>
      </w:r>
      <w:bookmarkStart w:id="0" w:name="_GoBack"/>
      <w:bookmarkEnd w:id="0"/>
      <w:r>
        <w:rPr>
          <w:rFonts w:ascii="Trebuchet MS" w:eastAsia="Times New Roman" w:hAnsi="Trebuchet MS"/>
          <w:bCs/>
          <w:color w:val="333333"/>
          <w:sz w:val="24"/>
          <w:szCs w:val="24"/>
          <w:lang w:eastAsia="fr-FR"/>
        </w:rPr>
        <w:br/>
      </w:r>
      <w:r>
        <w:rPr>
          <w:rFonts w:ascii="Trebuchet MS" w:eastAsia="Times New Roman" w:hAnsi="Trebuchet MS"/>
          <w:bCs/>
          <w:color w:val="333333"/>
          <w:sz w:val="24"/>
          <w:szCs w:val="24"/>
          <w:lang w:eastAsia="fr-FR"/>
        </w:rPr>
        <w:t>Hachette-Livre-Distribution</w:t>
      </w:r>
      <w:r>
        <w:rPr>
          <w:rFonts w:ascii="Trebuchet MS" w:eastAsia="Times New Roman" w:hAnsi="Trebuchet MS"/>
          <w:bCs/>
          <w:color w:val="333333"/>
          <w:sz w:val="24"/>
          <w:szCs w:val="24"/>
          <w:lang w:eastAsia="fr-FR"/>
        </w:rPr>
        <w:br/>
        <w:t xml:space="preserve">Contact éditions </w:t>
      </w:r>
      <w:proofErr w:type="spellStart"/>
      <w:r>
        <w:rPr>
          <w:rFonts w:ascii="Trebuchet MS" w:eastAsia="Times New Roman" w:hAnsi="Trebuchet MS"/>
          <w:bCs/>
          <w:color w:val="333333"/>
          <w:sz w:val="24"/>
          <w:szCs w:val="24"/>
          <w:lang w:eastAsia="fr-FR"/>
        </w:rPr>
        <w:t>Zinédi</w:t>
      </w:r>
      <w:proofErr w:type="spellEnd"/>
      <w:r>
        <w:rPr>
          <w:rFonts w:ascii="Trebuchet MS" w:eastAsia="Times New Roman" w:hAnsi="Trebuchet MS"/>
          <w:bCs/>
          <w:color w:val="333333"/>
          <w:sz w:val="24"/>
          <w:szCs w:val="24"/>
          <w:lang w:eastAsia="fr-FR"/>
        </w:rPr>
        <w:t xml:space="preserve"> : Fabienne Germain, </w:t>
      </w:r>
      <w:hyperlink r:id="rId5" w:history="1">
        <w:r w:rsidRPr="00C102C7">
          <w:rPr>
            <w:rStyle w:val="Lienhypertexte"/>
            <w:rFonts w:ascii="Trebuchet MS" w:eastAsia="Times New Roman" w:hAnsi="Trebuchet MS"/>
            <w:bCs/>
            <w:sz w:val="24"/>
            <w:szCs w:val="24"/>
            <w:lang w:eastAsia="fr-FR"/>
          </w:rPr>
          <w:t>contact@zinedi.com</w:t>
        </w:r>
      </w:hyperlink>
      <w:r>
        <w:rPr>
          <w:rFonts w:ascii="Trebuchet MS" w:eastAsia="Times New Roman" w:hAnsi="Trebuchet MS"/>
          <w:bCs/>
          <w:color w:val="333333"/>
          <w:sz w:val="24"/>
          <w:szCs w:val="24"/>
          <w:lang w:eastAsia="fr-FR"/>
        </w:rPr>
        <w:t>, 0609634807</w:t>
      </w:r>
    </w:p>
    <w:sectPr w:rsidR="00D2046F" w:rsidRPr="00AD4CDC" w:rsidSect="00AD4CD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445"/>
    <w:rsid w:val="0003675F"/>
    <w:rsid w:val="00037576"/>
    <w:rsid w:val="00042FFD"/>
    <w:rsid w:val="000502B4"/>
    <w:rsid w:val="000603F7"/>
    <w:rsid w:val="000B7E10"/>
    <w:rsid w:val="000C45A5"/>
    <w:rsid w:val="001178B8"/>
    <w:rsid w:val="001B6D9B"/>
    <w:rsid w:val="001C40AC"/>
    <w:rsid w:val="001C5855"/>
    <w:rsid w:val="001D152B"/>
    <w:rsid w:val="00221BF6"/>
    <w:rsid w:val="00264A56"/>
    <w:rsid w:val="00271457"/>
    <w:rsid w:val="00274F93"/>
    <w:rsid w:val="002B0010"/>
    <w:rsid w:val="002D5639"/>
    <w:rsid w:val="002F6E0B"/>
    <w:rsid w:val="003048F8"/>
    <w:rsid w:val="003640ED"/>
    <w:rsid w:val="00395D67"/>
    <w:rsid w:val="003A48CA"/>
    <w:rsid w:val="003D1161"/>
    <w:rsid w:val="003D498F"/>
    <w:rsid w:val="003E0678"/>
    <w:rsid w:val="003E292B"/>
    <w:rsid w:val="00402E82"/>
    <w:rsid w:val="00425340"/>
    <w:rsid w:val="00497382"/>
    <w:rsid w:val="004D4A4A"/>
    <w:rsid w:val="00547BEC"/>
    <w:rsid w:val="005505B6"/>
    <w:rsid w:val="005673CD"/>
    <w:rsid w:val="00581302"/>
    <w:rsid w:val="0059626B"/>
    <w:rsid w:val="005E46A4"/>
    <w:rsid w:val="00610AD8"/>
    <w:rsid w:val="006532C4"/>
    <w:rsid w:val="00697449"/>
    <w:rsid w:val="006B2A31"/>
    <w:rsid w:val="006E5FBB"/>
    <w:rsid w:val="00701352"/>
    <w:rsid w:val="00710156"/>
    <w:rsid w:val="00714C2B"/>
    <w:rsid w:val="007824A1"/>
    <w:rsid w:val="007D1D1A"/>
    <w:rsid w:val="007D3532"/>
    <w:rsid w:val="008812E3"/>
    <w:rsid w:val="00892133"/>
    <w:rsid w:val="008B6EED"/>
    <w:rsid w:val="008D0BE2"/>
    <w:rsid w:val="00906F08"/>
    <w:rsid w:val="009178A1"/>
    <w:rsid w:val="00923445"/>
    <w:rsid w:val="009414F9"/>
    <w:rsid w:val="0095089F"/>
    <w:rsid w:val="009A71A5"/>
    <w:rsid w:val="009B1229"/>
    <w:rsid w:val="009D20FC"/>
    <w:rsid w:val="00A925A8"/>
    <w:rsid w:val="00A976CD"/>
    <w:rsid w:val="00AB3165"/>
    <w:rsid w:val="00AD4CDC"/>
    <w:rsid w:val="00B121D4"/>
    <w:rsid w:val="00B13ED9"/>
    <w:rsid w:val="00B168A2"/>
    <w:rsid w:val="00B27D46"/>
    <w:rsid w:val="00B92EB7"/>
    <w:rsid w:val="00C12A8C"/>
    <w:rsid w:val="00C56A35"/>
    <w:rsid w:val="00C73DBE"/>
    <w:rsid w:val="00C87FA7"/>
    <w:rsid w:val="00D0299D"/>
    <w:rsid w:val="00D03DF0"/>
    <w:rsid w:val="00D07B7E"/>
    <w:rsid w:val="00D2046F"/>
    <w:rsid w:val="00D55DE2"/>
    <w:rsid w:val="00D949E3"/>
    <w:rsid w:val="00E13BD6"/>
    <w:rsid w:val="00E1515C"/>
    <w:rsid w:val="00E7264D"/>
    <w:rsid w:val="00E819B1"/>
    <w:rsid w:val="00EE40B2"/>
    <w:rsid w:val="00EF61C8"/>
    <w:rsid w:val="00EF7A8C"/>
    <w:rsid w:val="00F054DA"/>
    <w:rsid w:val="00F23B4F"/>
    <w:rsid w:val="00F375EF"/>
    <w:rsid w:val="00F37E6A"/>
    <w:rsid w:val="00F742A8"/>
    <w:rsid w:val="00FC48F4"/>
    <w:rsid w:val="00FD7C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95ACF"/>
  <w15:docId w15:val="{4B3040B9-0581-4AEF-8AB4-8428236AC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2">
    <w:name w:val="heading 2"/>
    <w:basedOn w:val="Normal"/>
    <w:link w:val="Titre2Car"/>
    <w:uiPriority w:val="9"/>
    <w:qFormat/>
    <w:rsid w:val="00923445"/>
    <w:pPr>
      <w:spacing w:before="100" w:beforeAutospacing="1" w:after="100" w:afterAutospacing="1" w:line="240" w:lineRule="auto"/>
      <w:outlineLvl w:val="1"/>
    </w:pPr>
    <w:rPr>
      <w:rFonts w:ascii="Times New Roman" w:eastAsia="Times New Roman" w:hAnsi="Times New Roman"/>
      <w:b/>
      <w:bCs/>
      <w:sz w:val="36"/>
      <w:szCs w:val="36"/>
      <w:lang w:eastAsia="fr-FR"/>
    </w:rPr>
  </w:style>
  <w:style w:type="paragraph" w:styleId="Titre3">
    <w:name w:val="heading 3"/>
    <w:basedOn w:val="Normal"/>
    <w:link w:val="Titre3Car"/>
    <w:uiPriority w:val="9"/>
    <w:qFormat/>
    <w:rsid w:val="00923445"/>
    <w:pPr>
      <w:spacing w:before="100" w:beforeAutospacing="1" w:after="100" w:afterAutospacing="1" w:line="240" w:lineRule="auto"/>
      <w:outlineLvl w:val="2"/>
    </w:pPr>
    <w:rPr>
      <w:rFonts w:ascii="Times New Roman" w:eastAsia="Times New Roman" w:hAnsi="Times New Roman"/>
      <w:b/>
      <w:bCs/>
      <w:sz w:val="27"/>
      <w:szCs w:val="27"/>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rsid w:val="00923445"/>
    <w:rPr>
      <w:rFonts w:ascii="Times New Roman" w:eastAsia="Times New Roman" w:hAnsi="Times New Roman" w:cs="Times New Roman"/>
      <w:b/>
      <w:bCs/>
      <w:sz w:val="36"/>
      <w:szCs w:val="36"/>
      <w:lang w:eastAsia="fr-FR"/>
    </w:rPr>
  </w:style>
  <w:style w:type="character" w:customStyle="1" w:styleId="Titre3Car">
    <w:name w:val="Titre 3 Car"/>
    <w:link w:val="Titre3"/>
    <w:uiPriority w:val="9"/>
    <w:rsid w:val="00923445"/>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923445"/>
    <w:pPr>
      <w:spacing w:before="100" w:beforeAutospacing="1" w:after="100" w:afterAutospacing="1" w:line="240" w:lineRule="auto"/>
    </w:pPr>
    <w:rPr>
      <w:rFonts w:ascii="Times New Roman" w:eastAsia="Times New Roman" w:hAnsi="Times New Roman"/>
      <w:sz w:val="24"/>
      <w:szCs w:val="24"/>
      <w:lang w:eastAsia="fr-FR"/>
    </w:rPr>
  </w:style>
  <w:style w:type="character" w:styleId="Lienhypertexte">
    <w:name w:val="Hyperlink"/>
    <w:uiPriority w:val="99"/>
    <w:unhideWhenUsed/>
    <w:rsid w:val="00923445"/>
    <w:rPr>
      <w:color w:val="0000FF"/>
      <w:u w:val="single"/>
    </w:rPr>
  </w:style>
  <w:style w:type="character" w:styleId="Accentuation">
    <w:name w:val="Emphasis"/>
    <w:uiPriority w:val="20"/>
    <w:qFormat/>
    <w:rsid w:val="00923445"/>
    <w:rPr>
      <w:i/>
      <w:iCs/>
    </w:rPr>
  </w:style>
  <w:style w:type="character" w:customStyle="1" w:styleId="apple-converted-space">
    <w:name w:val="apple-converted-space"/>
    <w:rsid w:val="00923445"/>
  </w:style>
  <w:style w:type="character" w:styleId="lev">
    <w:name w:val="Strong"/>
    <w:uiPriority w:val="22"/>
    <w:qFormat/>
    <w:rsid w:val="00923445"/>
    <w:rPr>
      <w:b/>
      <w:bCs/>
    </w:rPr>
  </w:style>
  <w:style w:type="paragraph" w:styleId="Textedebulles">
    <w:name w:val="Balloon Text"/>
    <w:basedOn w:val="Normal"/>
    <w:link w:val="TextedebullesCar"/>
    <w:uiPriority w:val="99"/>
    <w:semiHidden/>
    <w:unhideWhenUsed/>
    <w:rsid w:val="00E13B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3BD6"/>
    <w:rPr>
      <w:rFonts w:ascii="Tahoma" w:hAnsi="Tahoma" w:cs="Tahoma"/>
      <w:sz w:val="16"/>
      <w:szCs w:val="16"/>
      <w:lang w:eastAsia="en-US"/>
    </w:rPr>
  </w:style>
  <w:style w:type="table" w:styleId="Grilledutableau">
    <w:name w:val="Table Grid"/>
    <w:basedOn w:val="TableauNormal"/>
    <w:uiPriority w:val="39"/>
    <w:rsid w:val="00221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2D5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853742">
      <w:bodyDiv w:val="1"/>
      <w:marLeft w:val="0"/>
      <w:marRight w:val="0"/>
      <w:marTop w:val="0"/>
      <w:marBottom w:val="0"/>
      <w:divBdr>
        <w:top w:val="none" w:sz="0" w:space="0" w:color="auto"/>
        <w:left w:val="none" w:sz="0" w:space="0" w:color="auto"/>
        <w:bottom w:val="none" w:sz="0" w:space="0" w:color="auto"/>
        <w:right w:val="none" w:sz="0" w:space="0" w:color="auto"/>
      </w:divBdr>
      <w:divsChild>
        <w:div w:id="1184319698">
          <w:marLeft w:val="0"/>
          <w:marRight w:val="0"/>
          <w:marTop w:val="0"/>
          <w:marBottom w:val="0"/>
          <w:divBdr>
            <w:top w:val="none" w:sz="0" w:space="0" w:color="auto"/>
            <w:left w:val="none" w:sz="0" w:space="0" w:color="auto"/>
            <w:bottom w:val="none" w:sz="0" w:space="0" w:color="auto"/>
            <w:right w:val="none" w:sz="0" w:space="0" w:color="auto"/>
          </w:divBdr>
        </w:div>
      </w:divsChild>
    </w:div>
    <w:div w:id="1701932745">
      <w:bodyDiv w:val="1"/>
      <w:marLeft w:val="0"/>
      <w:marRight w:val="0"/>
      <w:marTop w:val="0"/>
      <w:marBottom w:val="0"/>
      <w:divBdr>
        <w:top w:val="none" w:sz="0" w:space="0" w:color="auto"/>
        <w:left w:val="none" w:sz="0" w:space="0" w:color="auto"/>
        <w:bottom w:val="none" w:sz="0" w:space="0" w:color="auto"/>
        <w:right w:val="none" w:sz="0" w:space="0" w:color="auto"/>
      </w:divBdr>
      <w:divsChild>
        <w:div w:id="47385965">
          <w:blockQuote w:val="1"/>
          <w:marLeft w:val="720"/>
          <w:marRight w:val="720"/>
          <w:marTop w:val="100"/>
          <w:marBottom w:val="100"/>
          <w:divBdr>
            <w:top w:val="none" w:sz="0" w:space="0" w:color="auto"/>
            <w:left w:val="none" w:sz="0" w:space="0" w:color="auto"/>
            <w:bottom w:val="none" w:sz="0" w:space="0" w:color="auto"/>
            <w:right w:val="none" w:sz="0" w:space="0" w:color="auto"/>
          </w:divBdr>
        </w:div>
        <w:div w:id="674653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2213804">
      <w:bodyDiv w:val="1"/>
      <w:marLeft w:val="0"/>
      <w:marRight w:val="0"/>
      <w:marTop w:val="0"/>
      <w:marBottom w:val="0"/>
      <w:divBdr>
        <w:top w:val="none" w:sz="0" w:space="0" w:color="auto"/>
        <w:left w:val="none" w:sz="0" w:space="0" w:color="auto"/>
        <w:bottom w:val="none" w:sz="0" w:space="0" w:color="auto"/>
        <w:right w:val="none" w:sz="0" w:space="0" w:color="auto"/>
      </w:divBdr>
      <w:divsChild>
        <w:div w:id="1310358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ntact@zinedi.com"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360</Words>
  <Characters>1983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CP Pour que la mort ne crie pas victoire</vt:lpstr>
    </vt:vector>
  </TitlesOfParts>
  <Company/>
  <LinksUpToDate>false</LinksUpToDate>
  <CharactersWithSpaces>2339</CharactersWithSpaces>
  <SharedDoc>false</SharedDoc>
  <HLinks>
    <vt:vector size="12" baseType="variant">
      <vt:variant>
        <vt:i4>2883704</vt:i4>
      </vt:variant>
      <vt:variant>
        <vt:i4>3</vt:i4>
      </vt:variant>
      <vt:variant>
        <vt:i4>0</vt:i4>
      </vt:variant>
      <vt:variant>
        <vt:i4>5</vt:i4>
      </vt:variant>
      <vt:variant>
        <vt:lpwstr>http://www.zinedi.com/pages/catalogue/1557.html</vt:lpwstr>
      </vt:variant>
      <vt:variant>
        <vt:lpwstr/>
      </vt:variant>
      <vt:variant>
        <vt:i4>4915316</vt:i4>
      </vt:variant>
      <vt:variant>
        <vt:i4>0</vt:i4>
      </vt:variant>
      <vt:variant>
        <vt:i4>0</vt:i4>
      </vt:variant>
      <vt:variant>
        <vt:i4>5</vt:i4>
      </vt:variant>
      <vt:variant>
        <vt:lpwstr>mailto:contact@zinedi.com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 Pour que la mort ne crie pas victoire</dc:title>
  <dc:creator>Fabienne Germain</dc:creator>
  <cp:lastModifiedBy>Fabienne Germain</cp:lastModifiedBy>
  <cp:revision>4</cp:revision>
  <cp:lastPrinted>2019-08-09T13:40:00Z</cp:lastPrinted>
  <dcterms:created xsi:type="dcterms:W3CDTF">2019-08-09T10:39:00Z</dcterms:created>
  <dcterms:modified xsi:type="dcterms:W3CDTF">2019-08-09T14:14:00Z</dcterms:modified>
</cp:coreProperties>
</file>