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49937" w14:textId="2AE32199" w:rsidR="00923445" w:rsidRPr="002D5639" w:rsidRDefault="00174A91" w:rsidP="008B6EED">
      <w:pPr>
        <w:spacing w:before="120" w:after="120" w:line="240" w:lineRule="auto"/>
        <w:jc w:val="right"/>
        <w:rPr>
          <w:rFonts w:ascii="Trebuchet MS" w:hAnsi="Trebuchet MS"/>
          <w:b/>
          <w:i/>
          <w:sz w:val="48"/>
          <w:szCs w:val="48"/>
        </w:rPr>
      </w:pPr>
      <w:r w:rsidRPr="00AD4CDC">
        <w:rPr>
          <w:rFonts w:ascii="Trebuchet MS" w:eastAsia="Times New Roman" w:hAnsi="Trebuchet MS"/>
          <w:noProof/>
          <w:color w:val="0000FF"/>
          <w:sz w:val="24"/>
          <w:szCs w:val="24"/>
          <w:u w:val="single"/>
          <w:bdr w:val="single" w:sz="4" w:space="0" w:color="404040"/>
          <w:lang w:eastAsia="fr-FR"/>
        </w:rPr>
        <w:drawing>
          <wp:anchor distT="0" distB="0" distL="114300" distR="114300" simplePos="0" relativeHeight="251658752" behindDoc="0" locked="0" layoutInCell="1" allowOverlap="1" wp14:anchorId="68469C98" wp14:editId="596BE189">
            <wp:simplePos x="0" y="0"/>
            <wp:positionH relativeFrom="margin">
              <wp:align>left</wp:align>
            </wp:positionH>
            <wp:positionV relativeFrom="paragraph">
              <wp:posOffset>118745</wp:posOffset>
            </wp:positionV>
            <wp:extent cx="1438275" cy="21951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416" cy="2195623"/>
                    </a:xfrm>
                    <a:prstGeom prst="rect">
                      <a:avLst/>
                    </a:prstGeom>
                    <a:noFill/>
                    <a:ln w="635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474">
        <w:rPr>
          <w:rFonts w:ascii="Trebuchet MS" w:hAnsi="Trebuchet MS"/>
          <w:b/>
          <w:i/>
          <w:sz w:val="48"/>
          <w:szCs w:val="48"/>
        </w:rPr>
        <w:t>L</w:t>
      </w:r>
      <w:r w:rsidR="00375837">
        <w:rPr>
          <w:rFonts w:ascii="Trebuchet MS" w:hAnsi="Trebuchet MS"/>
          <w:b/>
          <w:i/>
          <w:sz w:val="48"/>
          <w:szCs w:val="48"/>
        </w:rPr>
        <w:t>a Maison à claire-voie</w:t>
      </w:r>
    </w:p>
    <w:p w14:paraId="6416B2F6" w14:textId="21446513" w:rsidR="00D55DE2" w:rsidRDefault="00375837" w:rsidP="008B6EED">
      <w:pPr>
        <w:spacing w:before="120" w:after="120" w:line="240" w:lineRule="auto"/>
        <w:jc w:val="right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Nouvelles</w:t>
      </w:r>
      <w:r w:rsidR="00264A56" w:rsidRPr="002D5639">
        <w:rPr>
          <w:rFonts w:ascii="Trebuchet MS" w:hAnsi="Trebuchet MS"/>
          <w:b/>
          <w:sz w:val="32"/>
          <w:szCs w:val="32"/>
        </w:rPr>
        <w:t xml:space="preserve"> d</w:t>
      </w:r>
      <w:r w:rsidR="007D1D1A" w:rsidRPr="002D5639">
        <w:rPr>
          <w:rFonts w:ascii="Trebuchet MS" w:hAnsi="Trebuchet MS"/>
          <w:b/>
          <w:sz w:val="32"/>
          <w:szCs w:val="32"/>
        </w:rPr>
        <w:t xml:space="preserve">e </w:t>
      </w:r>
      <w:r>
        <w:rPr>
          <w:rFonts w:ascii="Trebuchet MS" w:hAnsi="Trebuchet MS"/>
          <w:b/>
          <w:sz w:val="32"/>
          <w:szCs w:val="32"/>
        </w:rPr>
        <w:t xml:space="preserve">Brice </w:t>
      </w:r>
      <w:proofErr w:type="spellStart"/>
      <w:r>
        <w:rPr>
          <w:rFonts w:ascii="Trebuchet MS" w:hAnsi="Trebuchet MS"/>
          <w:b/>
          <w:sz w:val="32"/>
          <w:szCs w:val="32"/>
        </w:rPr>
        <w:t>Tarvel</w:t>
      </w:r>
      <w:proofErr w:type="spellEnd"/>
    </w:p>
    <w:p w14:paraId="17A4E544" w14:textId="15F15F4E" w:rsidR="004D197E" w:rsidRDefault="004D197E" w:rsidP="008B6EED">
      <w:pPr>
        <w:spacing w:before="120" w:after="120" w:line="240" w:lineRule="auto"/>
        <w:jc w:val="right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 xml:space="preserve">Éditions </w:t>
      </w:r>
      <w:proofErr w:type="spellStart"/>
      <w:r>
        <w:rPr>
          <w:rFonts w:ascii="Trebuchet MS" w:hAnsi="Trebuchet MS"/>
          <w:b/>
          <w:sz w:val="32"/>
          <w:szCs w:val="32"/>
        </w:rPr>
        <w:t>Zinédi</w:t>
      </w:r>
      <w:proofErr w:type="spellEnd"/>
    </w:p>
    <w:p w14:paraId="67E20202" w14:textId="56C63D5E" w:rsidR="004D197E" w:rsidRDefault="005A5636" w:rsidP="008B6EED">
      <w:pPr>
        <w:spacing w:before="120" w:after="120" w:line="240" w:lineRule="auto"/>
        <w:jc w:val="right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En librairie le 28 janvier 2021</w:t>
      </w:r>
    </w:p>
    <w:p w14:paraId="0E2D352A" w14:textId="77777777" w:rsidR="005A5636" w:rsidRPr="002D5639" w:rsidRDefault="005A5636" w:rsidP="008B6EED">
      <w:pPr>
        <w:spacing w:before="120" w:after="120" w:line="240" w:lineRule="auto"/>
        <w:jc w:val="right"/>
        <w:rPr>
          <w:rFonts w:ascii="Trebuchet MS" w:hAnsi="Trebuchet MS"/>
          <w:b/>
          <w:sz w:val="32"/>
          <w:szCs w:val="32"/>
        </w:rPr>
      </w:pPr>
    </w:p>
    <w:p w14:paraId="7CEC6B6C" w14:textId="2D37C49A" w:rsidR="00375837" w:rsidRDefault="00375837" w:rsidP="00174A91">
      <w:pPr>
        <w:spacing w:before="120" w:after="120" w:line="24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>Peut-on échapper à son destin ?</w:t>
      </w:r>
      <w:r w:rsidR="005A5636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Pas sûr que le sort qui nous attend soit plus enviable… Les personnages de ces nouvelles vont tenter leur chance. Suspense garanti !</w:t>
      </w:r>
    </w:p>
    <w:p w14:paraId="1E5C8A6F" w14:textId="65BA0572" w:rsidR="00375837" w:rsidRPr="00375837" w:rsidRDefault="00375837" w:rsidP="00375837">
      <w:pPr>
        <w:jc w:val="both"/>
        <w:rPr>
          <w:sz w:val="24"/>
          <w:szCs w:val="24"/>
        </w:rPr>
      </w:pPr>
      <w:r w:rsidRPr="00375837">
        <w:rPr>
          <w:sz w:val="24"/>
          <w:szCs w:val="24"/>
        </w:rPr>
        <w:t>« La Maison à claire-voie »</w:t>
      </w:r>
      <w:r>
        <w:rPr>
          <w:sz w:val="24"/>
          <w:szCs w:val="24"/>
        </w:rPr>
        <w:t> :</w:t>
      </w:r>
      <w:r w:rsidRPr="00375837">
        <w:rPr>
          <w:sz w:val="24"/>
          <w:szCs w:val="24"/>
        </w:rPr>
        <w:t xml:space="preserve"> Kimi fuit son compagnon violent et tombe dans les griffes d</w:t>
      </w:r>
      <w:r w:rsidR="00903C74">
        <w:rPr>
          <w:sz w:val="24"/>
          <w:szCs w:val="24"/>
        </w:rPr>
        <w:t>’</w:t>
      </w:r>
      <w:r w:rsidRPr="00375837">
        <w:rPr>
          <w:sz w:val="24"/>
          <w:szCs w:val="24"/>
        </w:rPr>
        <w:t xml:space="preserve">une bande de </w:t>
      </w:r>
      <w:proofErr w:type="spellStart"/>
      <w:r w:rsidRPr="00375837">
        <w:rPr>
          <w:sz w:val="24"/>
          <w:szCs w:val="24"/>
        </w:rPr>
        <w:t>rednecks</w:t>
      </w:r>
      <w:proofErr w:type="spellEnd"/>
      <w:r w:rsidRPr="00375837">
        <w:rPr>
          <w:sz w:val="24"/>
          <w:szCs w:val="24"/>
        </w:rPr>
        <w:t xml:space="preserve"> tous plus barjos les uns que les autres.</w:t>
      </w:r>
      <w:r>
        <w:rPr>
          <w:sz w:val="24"/>
          <w:szCs w:val="24"/>
        </w:rPr>
        <w:t xml:space="preserve"> On se croirait dans un mauvais trip </w:t>
      </w:r>
      <w:r w:rsidR="005A5636">
        <w:rPr>
          <w:sz w:val="24"/>
          <w:szCs w:val="24"/>
        </w:rPr>
        <w:t>à l’</w:t>
      </w:r>
      <w:r>
        <w:rPr>
          <w:sz w:val="24"/>
          <w:szCs w:val="24"/>
        </w:rPr>
        <w:t>américain</w:t>
      </w:r>
      <w:r w:rsidR="005A5636">
        <w:rPr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5F378BBB" w14:textId="73F44450" w:rsidR="00375837" w:rsidRPr="00375837" w:rsidRDefault="00375837" w:rsidP="00375837">
      <w:pPr>
        <w:jc w:val="both"/>
        <w:rPr>
          <w:sz w:val="24"/>
          <w:szCs w:val="24"/>
        </w:rPr>
      </w:pPr>
      <w:r w:rsidRPr="00375837">
        <w:rPr>
          <w:sz w:val="24"/>
          <w:szCs w:val="24"/>
        </w:rPr>
        <w:t>« L'assassin viendra ce soir »</w:t>
      </w:r>
      <w:r>
        <w:rPr>
          <w:sz w:val="24"/>
          <w:szCs w:val="24"/>
        </w:rPr>
        <w:t> :</w:t>
      </w:r>
      <w:r w:rsidRPr="00375837">
        <w:rPr>
          <w:sz w:val="24"/>
          <w:szCs w:val="24"/>
        </w:rPr>
        <w:t xml:space="preserve"> ce jeu télévisé tire au sort la prochaine victime dont la photo s</w:t>
      </w:r>
      <w:r w:rsidR="00903C74">
        <w:rPr>
          <w:sz w:val="24"/>
          <w:szCs w:val="24"/>
        </w:rPr>
        <w:t>’</w:t>
      </w:r>
      <w:r w:rsidRPr="00375837">
        <w:rPr>
          <w:sz w:val="24"/>
          <w:szCs w:val="24"/>
        </w:rPr>
        <w:t xml:space="preserve">affiche à </w:t>
      </w:r>
      <w:r w:rsidR="005A5636">
        <w:rPr>
          <w:sz w:val="24"/>
          <w:szCs w:val="24"/>
        </w:rPr>
        <w:t>l’</w:t>
      </w:r>
      <w:r w:rsidRPr="00375837">
        <w:rPr>
          <w:sz w:val="24"/>
          <w:szCs w:val="24"/>
        </w:rPr>
        <w:t>écran... et non, ce n</w:t>
      </w:r>
      <w:r w:rsidR="00903C74">
        <w:rPr>
          <w:sz w:val="24"/>
          <w:szCs w:val="24"/>
        </w:rPr>
        <w:t>’</w:t>
      </w:r>
      <w:r w:rsidRPr="00375837">
        <w:rPr>
          <w:sz w:val="24"/>
          <w:szCs w:val="24"/>
        </w:rPr>
        <w:t>est pas une blague</w:t>
      </w:r>
      <w:r>
        <w:rPr>
          <w:sz w:val="24"/>
          <w:szCs w:val="24"/>
        </w:rPr>
        <w:t> ! Après le père, sera-ce le tour du fils ?</w:t>
      </w:r>
    </w:p>
    <w:p w14:paraId="70F862BE" w14:textId="2539D0EE" w:rsidR="00375837" w:rsidRPr="00375837" w:rsidRDefault="00375837" w:rsidP="00375837">
      <w:pPr>
        <w:jc w:val="both"/>
        <w:rPr>
          <w:sz w:val="24"/>
          <w:szCs w:val="24"/>
        </w:rPr>
      </w:pPr>
      <w:r w:rsidRPr="00375837">
        <w:rPr>
          <w:sz w:val="24"/>
          <w:szCs w:val="24"/>
        </w:rPr>
        <w:t>« Le Persan bleu »</w:t>
      </w:r>
      <w:r>
        <w:rPr>
          <w:sz w:val="24"/>
          <w:szCs w:val="24"/>
        </w:rPr>
        <w:t> :</w:t>
      </w:r>
      <w:r w:rsidRPr="00375837">
        <w:rPr>
          <w:sz w:val="24"/>
          <w:szCs w:val="24"/>
        </w:rPr>
        <w:t xml:space="preserve"> Florian</w:t>
      </w:r>
      <w:r>
        <w:rPr>
          <w:sz w:val="24"/>
          <w:szCs w:val="24"/>
        </w:rPr>
        <w:t>, ado en mal de reconnaissance</w:t>
      </w:r>
      <w:r w:rsidR="005A5636">
        <w:rPr>
          <w:sz w:val="24"/>
          <w:szCs w:val="24"/>
        </w:rPr>
        <w:t xml:space="preserve"> auprès des potes de la cité</w:t>
      </w:r>
      <w:r>
        <w:rPr>
          <w:sz w:val="24"/>
          <w:szCs w:val="24"/>
        </w:rPr>
        <w:t>,</w:t>
      </w:r>
      <w:r w:rsidRPr="00375837">
        <w:rPr>
          <w:sz w:val="24"/>
          <w:szCs w:val="24"/>
        </w:rPr>
        <w:t xml:space="preserve"> pensait bien terroriser la vieille pour lui piquer plus facilement ses économies, mais il est tombé sur plus coriace que lui</w:t>
      </w:r>
      <w:r w:rsidR="005A5636">
        <w:rPr>
          <w:sz w:val="24"/>
          <w:szCs w:val="24"/>
        </w:rPr>
        <w:t xml:space="preserve"> et le dur fond sous la menace</w:t>
      </w:r>
      <w:r>
        <w:rPr>
          <w:sz w:val="24"/>
          <w:szCs w:val="24"/>
        </w:rPr>
        <w:t> !</w:t>
      </w:r>
    </w:p>
    <w:p w14:paraId="03F0FCC0" w14:textId="4423E18E" w:rsidR="00375837" w:rsidRDefault="00375837" w:rsidP="00375837">
      <w:pPr>
        <w:jc w:val="both"/>
        <w:rPr>
          <w:sz w:val="24"/>
          <w:szCs w:val="24"/>
        </w:rPr>
      </w:pPr>
      <w:r w:rsidRPr="00375837">
        <w:rPr>
          <w:sz w:val="24"/>
          <w:szCs w:val="24"/>
        </w:rPr>
        <w:t xml:space="preserve">« Les Chiens noirs » (parue dans l'anthologie en hommage à </w:t>
      </w:r>
      <w:proofErr w:type="spellStart"/>
      <w:r w:rsidRPr="00375837">
        <w:rPr>
          <w:sz w:val="24"/>
          <w:szCs w:val="24"/>
        </w:rPr>
        <w:t>Masterton</w:t>
      </w:r>
      <w:proofErr w:type="spellEnd"/>
      <w:r w:rsidRPr="00375837">
        <w:rPr>
          <w:sz w:val="24"/>
          <w:szCs w:val="24"/>
        </w:rPr>
        <w:t>, éd. Rivière blanche)</w:t>
      </w:r>
      <w:r>
        <w:rPr>
          <w:sz w:val="24"/>
          <w:szCs w:val="24"/>
        </w:rPr>
        <w:t> :</w:t>
      </w:r>
      <w:r w:rsidRPr="00375837">
        <w:rPr>
          <w:sz w:val="24"/>
          <w:szCs w:val="24"/>
        </w:rPr>
        <w:t xml:space="preserve"> Lester a bu tout l</w:t>
      </w:r>
      <w:r w:rsidR="00903C74">
        <w:rPr>
          <w:sz w:val="24"/>
          <w:szCs w:val="24"/>
        </w:rPr>
        <w:t>’</w:t>
      </w:r>
      <w:r w:rsidRPr="00375837">
        <w:rPr>
          <w:sz w:val="24"/>
          <w:szCs w:val="24"/>
        </w:rPr>
        <w:t>argent du ménage, ne reste plus qu</w:t>
      </w:r>
      <w:r w:rsidR="00903C74">
        <w:rPr>
          <w:sz w:val="24"/>
          <w:szCs w:val="24"/>
        </w:rPr>
        <w:t>’</w:t>
      </w:r>
      <w:r w:rsidRPr="00375837">
        <w:rPr>
          <w:sz w:val="24"/>
          <w:szCs w:val="24"/>
        </w:rPr>
        <w:t>à trouver refuge, avec femme et enfant, chez une v</w:t>
      </w:r>
      <w:r>
        <w:rPr>
          <w:sz w:val="24"/>
          <w:szCs w:val="24"/>
        </w:rPr>
        <w:t>i</w:t>
      </w:r>
      <w:r w:rsidRPr="00375837">
        <w:rPr>
          <w:sz w:val="24"/>
          <w:szCs w:val="24"/>
        </w:rPr>
        <w:t>eille tante, l</w:t>
      </w:r>
      <w:r w:rsidR="00903C74">
        <w:rPr>
          <w:sz w:val="24"/>
          <w:szCs w:val="24"/>
        </w:rPr>
        <w:t>’</w:t>
      </w:r>
      <w:r w:rsidRPr="00375837">
        <w:rPr>
          <w:sz w:val="24"/>
          <w:szCs w:val="24"/>
        </w:rPr>
        <w:t>apparition impromptue d</w:t>
      </w:r>
      <w:r w:rsidR="00903C74">
        <w:rPr>
          <w:sz w:val="24"/>
          <w:szCs w:val="24"/>
        </w:rPr>
        <w:t>’</w:t>
      </w:r>
      <w:r w:rsidRPr="00375837">
        <w:rPr>
          <w:sz w:val="24"/>
          <w:szCs w:val="24"/>
        </w:rPr>
        <w:t>un chien noir devant ses roues, le fera dévier de sa trajectoire...</w:t>
      </w:r>
    </w:p>
    <w:p w14:paraId="4BBA96EA" w14:textId="61E89124" w:rsidR="005A5636" w:rsidRPr="00375837" w:rsidRDefault="005A5636" w:rsidP="003758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quelques mots choisis, Brice </w:t>
      </w:r>
      <w:proofErr w:type="spellStart"/>
      <w:r>
        <w:rPr>
          <w:sz w:val="24"/>
          <w:szCs w:val="24"/>
        </w:rPr>
        <w:t>Tarvel</w:t>
      </w:r>
      <w:proofErr w:type="spellEnd"/>
      <w:r>
        <w:rPr>
          <w:sz w:val="24"/>
          <w:szCs w:val="24"/>
        </w:rPr>
        <w:t xml:space="preserve"> plante le décor et nous voilà plongés dans l’ambiance, tantôt thriller, tantôt fantastique, parfois avec une pointe d’humour. La météo est très présente, il fait trop chaud ou trop froid,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pluie tombe à seaux, l’orage gronde, rien n’est tiède. Ses personnages sont minables ou paumés, souvent ratés, et ceux qui cherchent à sortir de la mouise risquent de tomber dans bien pire.</w:t>
      </w:r>
    </w:p>
    <w:p w14:paraId="58EA512D" w14:textId="061D42E2" w:rsidR="002D5639" w:rsidRPr="00AD4CDC" w:rsidRDefault="002D5639" w:rsidP="002D5639">
      <w:pPr>
        <w:spacing w:before="240" w:after="120" w:line="240" w:lineRule="auto"/>
        <w:jc w:val="both"/>
        <w:outlineLvl w:val="1"/>
        <w:rPr>
          <w:rFonts w:ascii="Trebuchet MS" w:eastAsia="Times New Roman" w:hAnsi="Trebuchet MS"/>
          <w:b/>
          <w:bCs/>
          <w:color w:val="333333"/>
          <w:sz w:val="24"/>
          <w:szCs w:val="24"/>
          <w:lang w:eastAsia="fr-FR"/>
        </w:rPr>
      </w:pPr>
      <w:r w:rsidRPr="00AD4CDC">
        <w:rPr>
          <w:rFonts w:ascii="Trebuchet MS" w:eastAsia="Times New Roman" w:hAnsi="Trebuchet MS"/>
          <w:b/>
          <w:bCs/>
          <w:color w:val="333333"/>
          <w:sz w:val="24"/>
          <w:szCs w:val="24"/>
          <w:lang w:eastAsia="fr-FR"/>
        </w:rPr>
        <w:t xml:space="preserve">L’auteur, </w:t>
      </w:r>
      <w:r w:rsidR="00375837">
        <w:rPr>
          <w:rFonts w:ascii="Trebuchet MS" w:eastAsia="Times New Roman" w:hAnsi="Trebuchet MS"/>
          <w:b/>
          <w:bCs/>
          <w:color w:val="333333"/>
          <w:sz w:val="24"/>
          <w:szCs w:val="24"/>
          <w:lang w:eastAsia="fr-FR"/>
        </w:rPr>
        <w:t xml:space="preserve">Brice </w:t>
      </w:r>
      <w:proofErr w:type="spellStart"/>
      <w:r w:rsidR="00375837">
        <w:rPr>
          <w:rFonts w:ascii="Trebuchet MS" w:eastAsia="Times New Roman" w:hAnsi="Trebuchet MS"/>
          <w:b/>
          <w:bCs/>
          <w:color w:val="333333"/>
          <w:sz w:val="24"/>
          <w:szCs w:val="24"/>
          <w:lang w:eastAsia="fr-FR"/>
        </w:rPr>
        <w:t>Tarvel</w:t>
      </w:r>
      <w:proofErr w:type="spellEnd"/>
    </w:p>
    <w:p w14:paraId="748B75D4" w14:textId="77777777" w:rsidR="00375837" w:rsidRDefault="00375837" w:rsidP="00375837">
      <w:pPr>
        <w:jc w:val="both"/>
        <w:rPr>
          <w:lang w:bidi="fr-FR"/>
        </w:rPr>
      </w:pPr>
      <w:r w:rsidRPr="008B15F5">
        <w:rPr>
          <w:lang w:bidi="fr-FR"/>
        </w:rPr>
        <w:t xml:space="preserve">Brice </w:t>
      </w:r>
      <w:proofErr w:type="spellStart"/>
      <w:r w:rsidRPr="008B15F5">
        <w:rPr>
          <w:lang w:bidi="fr-FR"/>
        </w:rPr>
        <w:t>Tarvel</w:t>
      </w:r>
      <w:proofErr w:type="spellEnd"/>
      <w:r w:rsidRPr="008B15F5">
        <w:rPr>
          <w:lang w:bidi="fr-FR"/>
        </w:rPr>
        <w:t xml:space="preserve"> est né à Reims et réside toujours dans cette ville. </w:t>
      </w:r>
    </w:p>
    <w:p w14:paraId="25343BBB" w14:textId="73041334" w:rsidR="00375837" w:rsidRDefault="00375837" w:rsidP="00375837">
      <w:pPr>
        <w:jc w:val="both"/>
        <w:rPr>
          <w:lang w:bidi="fr-FR"/>
        </w:rPr>
      </w:pPr>
      <w:r w:rsidRPr="008B15F5">
        <w:rPr>
          <w:lang w:bidi="fr-FR"/>
        </w:rPr>
        <w:t xml:space="preserve">Possédé dès le plus jeune âge par la passion de lire et d’écrire, abordant tous </w:t>
      </w:r>
      <w:r w:rsidRPr="007C310B">
        <w:rPr>
          <w:spacing w:val="-4"/>
          <w:lang w:bidi="fr-FR"/>
        </w:rPr>
        <w:t xml:space="preserve">les genres ou presque, il a publié de nombreuses nouvelles dans divers magazines et anthologies, ainsi que de multiples scénarios de bandes dessinées, pour adultes </w:t>
      </w:r>
      <w:r w:rsidRPr="008B15F5">
        <w:rPr>
          <w:lang w:bidi="fr-FR"/>
        </w:rPr>
        <w:t>et pour la jeunesse. S’ajoute à cela une trentaine de romans qui vont du thriller à la SF, en passant par le fantastique, et la fantasy.</w:t>
      </w:r>
    </w:p>
    <w:p w14:paraId="5FE43632" w14:textId="7E61AA86" w:rsidR="00375837" w:rsidRDefault="00375837" w:rsidP="00375837">
      <w:pPr>
        <w:jc w:val="both"/>
        <w:rPr>
          <w:lang w:bidi="fr-FR"/>
        </w:rPr>
      </w:pPr>
      <w:r w:rsidRPr="007C310B">
        <w:rPr>
          <w:spacing w:val="-4"/>
          <w:lang w:bidi="fr-FR"/>
        </w:rPr>
        <w:t>Puisque, parallèlement, il s’attaque désor</w:t>
      </w:r>
      <w:r w:rsidRPr="008B15F5">
        <w:rPr>
          <w:lang w:bidi="fr-FR"/>
        </w:rPr>
        <w:t xml:space="preserve">mais à l’écriture des aventures de Bob Morane, on ne s’étonnera pas qu’il soit aussi l’auteur de récits inédits mettant </w:t>
      </w:r>
      <w:r w:rsidRPr="007C310B">
        <w:rPr>
          <w:spacing w:val="6"/>
          <w:lang w:bidi="fr-FR"/>
        </w:rPr>
        <w:t>en scène le célèbre détective Harry</w:t>
      </w:r>
      <w:r w:rsidRPr="008B15F5">
        <w:rPr>
          <w:lang w:bidi="fr-FR"/>
        </w:rPr>
        <w:t xml:space="preserve"> Dickson de Jean Ray.</w:t>
      </w:r>
    </w:p>
    <w:p w14:paraId="59A34979" w14:textId="2C81D31F" w:rsidR="00D2046F" w:rsidRDefault="00375837" w:rsidP="00375837">
      <w:pPr>
        <w:jc w:val="both"/>
        <w:rPr>
          <w:rFonts w:ascii="Trebuchet MS" w:eastAsia="Times New Roman" w:hAnsi="Trebuchet MS"/>
          <w:color w:val="1C1C1C"/>
          <w:sz w:val="24"/>
          <w:szCs w:val="24"/>
          <w:lang w:eastAsia="fr-FR"/>
        </w:rPr>
      </w:pPr>
      <w:r w:rsidRPr="008B15F5">
        <w:rPr>
          <w:lang w:bidi="fr-FR"/>
        </w:rPr>
        <w:t xml:space="preserve">Ses trois </w:t>
      </w:r>
      <w:r w:rsidR="005A5636">
        <w:rPr>
          <w:lang w:bidi="fr-FR"/>
        </w:rPr>
        <w:t>derniers</w:t>
      </w:r>
      <w:r w:rsidRPr="008B15F5">
        <w:rPr>
          <w:lang w:bidi="fr-FR"/>
        </w:rPr>
        <w:t xml:space="preserve"> ouvrages parus reflètent bien son goût pour l’éclectisme : </w:t>
      </w:r>
      <w:r w:rsidRPr="008B15F5">
        <w:rPr>
          <w:i/>
          <w:lang w:bidi="fr-FR"/>
        </w:rPr>
        <w:t>Pierre-Fendre</w:t>
      </w:r>
      <w:r>
        <w:rPr>
          <w:iCs/>
          <w:lang w:bidi="fr-FR"/>
        </w:rPr>
        <w:t xml:space="preserve"> (éd. Les Moutons électriques)</w:t>
      </w:r>
      <w:r w:rsidRPr="008B15F5">
        <w:rPr>
          <w:lang w:bidi="fr-FR"/>
        </w:rPr>
        <w:t xml:space="preserve">, une fantasy à huis clos, </w:t>
      </w:r>
      <w:r w:rsidRPr="008B15F5">
        <w:rPr>
          <w:i/>
          <w:lang w:bidi="fr-FR"/>
        </w:rPr>
        <w:t xml:space="preserve">La </w:t>
      </w:r>
      <w:r w:rsidRPr="007C310B">
        <w:rPr>
          <w:i/>
          <w:spacing w:val="-4"/>
          <w:lang w:bidi="fr-FR"/>
        </w:rPr>
        <w:t>Montre de Rimbaud</w:t>
      </w:r>
      <w:r>
        <w:rPr>
          <w:iCs/>
          <w:spacing w:val="-4"/>
          <w:lang w:bidi="fr-FR"/>
        </w:rPr>
        <w:t xml:space="preserve"> (éd. De Borée)</w:t>
      </w:r>
      <w:r w:rsidRPr="007C310B">
        <w:rPr>
          <w:spacing w:val="-4"/>
          <w:lang w:bidi="fr-FR"/>
        </w:rPr>
        <w:t>,</w:t>
      </w:r>
      <w:r w:rsidRPr="007C310B">
        <w:rPr>
          <w:i/>
          <w:spacing w:val="-4"/>
          <w:lang w:bidi="fr-FR"/>
        </w:rPr>
        <w:t xml:space="preserve"> </w:t>
      </w:r>
      <w:r w:rsidRPr="007C310B">
        <w:rPr>
          <w:spacing w:val="-4"/>
          <w:lang w:bidi="fr-FR"/>
        </w:rPr>
        <w:t xml:space="preserve">un roman du terroir </w:t>
      </w:r>
      <w:r w:rsidRPr="008B15F5">
        <w:rPr>
          <w:lang w:bidi="fr-FR"/>
        </w:rPr>
        <w:t xml:space="preserve">mais pas que, et </w:t>
      </w:r>
      <w:proofErr w:type="spellStart"/>
      <w:r w:rsidRPr="008B15F5">
        <w:rPr>
          <w:i/>
          <w:lang w:bidi="fr-FR"/>
        </w:rPr>
        <w:t>Astar</w:t>
      </w:r>
      <w:proofErr w:type="spellEnd"/>
      <w:r w:rsidRPr="008B15F5">
        <w:rPr>
          <w:i/>
          <w:lang w:bidi="fr-FR"/>
        </w:rPr>
        <w:t xml:space="preserve"> </w:t>
      </w:r>
      <w:proofErr w:type="spellStart"/>
      <w:r w:rsidRPr="008B15F5">
        <w:rPr>
          <w:i/>
          <w:lang w:bidi="fr-FR"/>
        </w:rPr>
        <w:t>Mara</w:t>
      </w:r>
      <w:proofErr w:type="spellEnd"/>
      <w:r w:rsidRPr="008B15F5">
        <w:rPr>
          <w:i/>
          <w:lang w:bidi="fr-FR"/>
        </w:rPr>
        <w:t>, les chemins d’eau</w:t>
      </w:r>
      <w:r>
        <w:rPr>
          <w:iCs/>
          <w:lang w:bidi="fr-FR"/>
        </w:rPr>
        <w:t xml:space="preserve"> (éd. Les Moutons électriques)</w:t>
      </w:r>
      <w:r w:rsidRPr="008B15F5">
        <w:rPr>
          <w:lang w:bidi="fr-FR"/>
        </w:rPr>
        <w:t>, un voyage fantastique</w:t>
      </w:r>
      <w:r w:rsidRPr="008B1291">
        <w:rPr>
          <w:lang w:bidi="fr-FR"/>
        </w:rPr>
        <w:t xml:space="preserve"> dans les mers froides.</w:t>
      </w:r>
    </w:p>
    <w:p w14:paraId="12037FBD" w14:textId="6FC3D544" w:rsidR="005F4082" w:rsidRDefault="005F4082" w:rsidP="005F4082">
      <w:pPr>
        <w:spacing w:before="160" w:after="120" w:line="240" w:lineRule="auto"/>
        <w:jc w:val="both"/>
        <w:rPr>
          <w:rFonts w:ascii="Trebuchet MS" w:eastAsia="Times New Roman" w:hAnsi="Trebuchet MS"/>
          <w:b/>
          <w:bCs/>
          <w:color w:val="333333"/>
          <w:sz w:val="24"/>
          <w:szCs w:val="24"/>
          <w:lang w:eastAsia="fr-FR"/>
        </w:rPr>
      </w:pPr>
      <w:r>
        <w:rPr>
          <w:rFonts w:ascii="Trebuchet MS" w:eastAsia="Times New Roman" w:hAnsi="Trebuchet MS"/>
          <w:b/>
          <w:bCs/>
          <w:color w:val="333333"/>
          <w:sz w:val="24"/>
          <w:szCs w:val="24"/>
          <w:lang w:eastAsia="fr-FR"/>
        </w:rPr>
        <w:t>Informations pratiques</w:t>
      </w:r>
    </w:p>
    <w:p w14:paraId="6D46B647" w14:textId="44938336" w:rsidR="00516142" w:rsidRDefault="004D197E" w:rsidP="00516142">
      <w:pPr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  <w:t>Date de parution : 2</w:t>
      </w:r>
      <w:r w:rsidR="00375837"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  <w:t>8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  <w:t xml:space="preserve"> </w:t>
      </w:r>
      <w:r w:rsidR="00375837"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  <w:t>janvier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  <w:t xml:space="preserve"> 202</w:t>
      </w:r>
      <w:r w:rsidR="00375837"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  <w:t>1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  <w:t xml:space="preserve"> – </w:t>
      </w:r>
      <w:r w:rsidR="00516142"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  <w:t>ISBN 978-2-84859-21</w:t>
      </w:r>
      <w:r w:rsidR="00375837"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  <w:t>90</w:t>
      </w:r>
      <w:r w:rsidR="00516142"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  <w:t xml:space="preserve"> </w:t>
      </w:r>
      <w:r w:rsidR="00174A91"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  <w:t>–</w:t>
      </w:r>
      <w:r w:rsidR="00516142"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  <w:t xml:space="preserve"> </w:t>
      </w:r>
      <w:r w:rsidR="00375837"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  <w:t>208</w:t>
      </w:r>
      <w:r w:rsidR="00174A91"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  <w:t xml:space="preserve"> pages –</w:t>
      </w:r>
      <w:r w:rsidR="00516142"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  <w:t xml:space="preserve"> </w:t>
      </w:r>
      <w:r w:rsidR="00174A91"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  <w:t>1</w:t>
      </w:r>
      <w:r w:rsidR="00375837"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  <w:t>7</w:t>
      </w:r>
      <w:r w:rsidR="00174A91"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  <w:t>,90</w:t>
      </w:r>
      <w:r w:rsidR="00516142"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  <w:t xml:space="preserve"> €</w:t>
      </w:r>
    </w:p>
    <w:p w14:paraId="0908EDB0" w14:textId="52DC205D" w:rsidR="00375837" w:rsidRDefault="00174A91" w:rsidP="00516142">
      <w:pPr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fr-FR"/>
        </w:rPr>
        <w:t xml:space="preserve">Contact : Fabienne Germain, 06 09 63 48 07, </w:t>
      </w:r>
      <w:hyperlink r:id="rId5" w:history="1">
        <w:r w:rsidR="00375837" w:rsidRPr="00CD33F0">
          <w:rPr>
            <w:rStyle w:val="Lienhypertexte"/>
            <w:rFonts w:asciiTheme="minorHAnsi" w:eastAsia="Times New Roman" w:hAnsiTheme="minorHAnsi" w:cstheme="minorHAnsi"/>
            <w:sz w:val="24"/>
            <w:szCs w:val="24"/>
            <w:lang w:eastAsia="fr-FR"/>
          </w:rPr>
          <w:t>contact@zinedi.com</w:t>
        </w:r>
      </w:hyperlink>
    </w:p>
    <w:sectPr w:rsidR="00375837" w:rsidSect="005A5636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45"/>
    <w:rsid w:val="0000638D"/>
    <w:rsid w:val="0003675F"/>
    <w:rsid w:val="00037576"/>
    <w:rsid w:val="00042FFD"/>
    <w:rsid w:val="000502B4"/>
    <w:rsid w:val="000603F7"/>
    <w:rsid w:val="0009547F"/>
    <w:rsid w:val="000B7E10"/>
    <w:rsid w:val="000C45A5"/>
    <w:rsid w:val="001178B8"/>
    <w:rsid w:val="00174A91"/>
    <w:rsid w:val="001B6C6A"/>
    <w:rsid w:val="001B6D9B"/>
    <w:rsid w:val="001C40AC"/>
    <w:rsid w:val="001C5855"/>
    <w:rsid w:val="001D152B"/>
    <w:rsid w:val="00221BF6"/>
    <w:rsid w:val="00241FF1"/>
    <w:rsid w:val="00264A56"/>
    <w:rsid w:val="00271457"/>
    <w:rsid w:val="00274F93"/>
    <w:rsid w:val="002B0010"/>
    <w:rsid w:val="002D5639"/>
    <w:rsid w:val="002F6E0B"/>
    <w:rsid w:val="003048F8"/>
    <w:rsid w:val="003455DF"/>
    <w:rsid w:val="003640ED"/>
    <w:rsid w:val="00375837"/>
    <w:rsid w:val="00395D67"/>
    <w:rsid w:val="003A48CA"/>
    <w:rsid w:val="003D1161"/>
    <w:rsid w:val="003D498F"/>
    <w:rsid w:val="003E0678"/>
    <w:rsid w:val="003E292B"/>
    <w:rsid w:val="00402E82"/>
    <w:rsid w:val="00415141"/>
    <w:rsid w:val="00425340"/>
    <w:rsid w:val="00497382"/>
    <w:rsid w:val="004C00BA"/>
    <w:rsid w:val="004D197E"/>
    <w:rsid w:val="004D4A4A"/>
    <w:rsid w:val="004F0E91"/>
    <w:rsid w:val="00516142"/>
    <w:rsid w:val="005461B4"/>
    <w:rsid w:val="00547BEC"/>
    <w:rsid w:val="005505B6"/>
    <w:rsid w:val="005673CD"/>
    <w:rsid w:val="00581302"/>
    <w:rsid w:val="0059626B"/>
    <w:rsid w:val="005971AA"/>
    <w:rsid w:val="005A5636"/>
    <w:rsid w:val="005E46A4"/>
    <w:rsid w:val="005F4082"/>
    <w:rsid w:val="00610AD8"/>
    <w:rsid w:val="00626412"/>
    <w:rsid w:val="006532C4"/>
    <w:rsid w:val="00655A91"/>
    <w:rsid w:val="00697449"/>
    <w:rsid w:val="006B2A31"/>
    <w:rsid w:val="006D0C69"/>
    <w:rsid w:val="006E5FBB"/>
    <w:rsid w:val="006F1DE3"/>
    <w:rsid w:val="00701352"/>
    <w:rsid w:val="00710156"/>
    <w:rsid w:val="0071189A"/>
    <w:rsid w:val="00714C2B"/>
    <w:rsid w:val="007418F4"/>
    <w:rsid w:val="007824A1"/>
    <w:rsid w:val="00783BEA"/>
    <w:rsid w:val="007D1D1A"/>
    <w:rsid w:val="007D3532"/>
    <w:rsid w:val="007E11CF"/>
    <w:rsid w:val="00826312"/>
    <w:rsid w:val="0084003A"/>
    <w:rsid w:val="008812E3"/>
    <w:rsid w:val="00892133"/>
    <w:rsid w:val="008B6EED"/>
    <w:rsid w:val="008D0BE2"/>
    <w:rsid w:val="00903C74"/>
    <w:rsid w:val="00906F08"/>
    <w:rsid w:val="009178A1"/>
    <w:rsid w:val="00923445"/>
    <w:rsid w:val="009414F9"/>
    <w:rsid w:val="0095089F"/>
    <w:rsid w:val="0099586F"/>
    <w:rsid w:val="009A71A5"/>
    <w:rsid w:val="009B1229"/>
    <w:rsid w:val="009D20FC"/>
    <w:rsid w:val="00A925A8"/>
    <w:rsid w:val="00A976CD"/>
    <w:rsid w:val="00AA1892"/>
    <w:rsid w:val="00AB3165"/>
    <w:rsid w:val="00AD4CDC"/>
    <w:rsid w:val="00B121D4"/>
    <w:rsid w:val="00B13ED9"/>
    <w:rsid w:val="00B168A2"/>
    <w:rsid w:val="00B27D46"/>
    <w:rsid w:val="00B92EB7"/>
    <w:rsid w:val="00BB0A1A"/>
    <w:rsid w:val="00C12A8C"/>
    <w:rsid w:val="00C56A35"/>
    <w:rsid w:val="00C73DBE"/>
    <w:rsid w:val="00C87FA7"/>
    <w:rsid w:val="00CD4125"/>
    <w:rsid w:val="00D0299D"/>
    <w:rsid w:val="00D03DF0"/>
    <w:rsid w:val="00D07B7E"/>
    <w:rsid w:val="00D2046F"/>
    <w:rsid w:val="00D55DE2"/>
    <w:rsid w:val="00D949E3"/>
    <w:rsid w:val="00DD24AA"/>
    <w:rsid w:val="00E13BD6"/>
    <w:rsid w:val="00E14406"/>
    <w:rsid w:val="00E1515C"/>
    <w:rsid w:val="00E23474"/>
    <w:rsid w:val="00E7264D"/>
    <w:rsid w:val="00E819B1"/>
    <w:rsid w:val="00E900F9"/>
    <w:rsid w:val="00EE40B2"/>
    <w:rsid w:val="00EF61C8"/>
    <w:rsid w:val="00EF7A8C"/>
    <w:rsid w:val="00F054DA"/>
    <w:rsid w:val="00F23B4F"/>
    <w:rsid w:val="00F375EF"/>
    <w:rsid w:val="00F37E6A"/>
    <w:rsid w:val="00F742A8"/>
    <w:rsid w:val="00FA6E35"/>
    <w:rsid w:val="00FC48F4"/>
    <w:rsid w:val="00FD2FBF"/>
    <w:rsid w:val="00FD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5ACF"/>
  <w15:docId w15:val="{4B3040B9-0581-4AEF-8AB4-8428236A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923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23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92344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link w:val="Titre3"/>
    <w:uiPriority w:val="9"/>
    <w:rsid w:val="0092344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23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923445"/>
    <w:rPr>
      <w:color w:val="0000FF"/>
      <w:u w:val="single"/>
    </w:rPr>
  </w:style>
  <w:style w:type="character" w:styleId="Accentuation">
    <w:name w:val="Emphasis"/>
    <w:uiPriority w:val="20"/>
    <w:qFormat/>
    <w:rsid w:val="00923445"/>
    <w:rPr>
      <w:i/>
      <w:iCs/>
    </w:rPr>
  </w:style>
  <w:style w:type="character" w:customStyle="1" w:styleId="apple-converted-space">
    <w:name w:val="apple-converted-space"/>
    <w:rsid w:val="00923445"/>
  </w:style>
  <w:style w:type="character" w:styleId="lev">
    <w:name w:val="Strong"/>
    <w:uiPriority w:val="22"/>
    <w:qFormat/>
    <w:rsid w:val="0092344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3BD6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39"/>
    <w:rsid w:val="0022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D5639"/>
    <w:rPr>
      <w:color w:val="605E5C"/>
      <w:shd w:val="clear" w:color="auto" w:fill="E1DFDD"/>
    </w:rPr>
  </w:style>
  <w:style w:type="character" w:customStyle="1" w:styleId="d2edcug0">
    <w:name w:val="d2edcug0"/>
    <w:basedOn w:val="Policepardfaut"/>
    <w:rsid w:val="006F1DE3"/>
  </w:style>
  <w:style w:type="character" w:styleId="Lienhypertextesuivivisit">
    <w:name w:val="FollowedHyperlink"/>
    <w:basedOn w:val="Policepardfaut"/>
    <w:uiPriority w:val="99"/>
    <w:semiHidden/>
    <w:unhideWhenUsed/>
    <w:rsid w:val="006D0C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5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zinedi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459</Words>
  <Characters>2402</Characters>
  <Application>Microsoft Office Word</Application>
  <DocSecurity>0</DocSecurity>
  <Lines>57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CP Pour que la mort ne crie pas victoire</vt:lpstr>
      <vt:lpstr>    L’auteur, Brice Tarvel</vt:lpstr>
    </vt:vector>
  </TitlesOfParts>
  <Company/>
  <LinksUpToDate>false</LinksUpToDate>
  <CharactersWithSpaces>2854</CharactersWithSpaces>
  <SharedDoc>false</SharedDoc>
  <HLinks>
    <vt:vector size="12" baseType="variant">
      <vt:variant>
        <vt:i4>2883704</vt:i4>
      </vt:variant>
      <vt:variant>
        <vt:i4>3</vt:i4>
      </vt:variant>
      <vt:variant>
        <vt:i4>0</vt:i4>
      </vt:variant>
      <vt:variant>
        <vt:i4>5</vt:i4>
      </vt:variant>
      <vt:variant>
        <vt:lpwstr>http://www.zinedi.com/pages/catalogue/1557.html</vt:lpwstr>
      </vt:variant>
      <vt:variant>
        <vt:lpwstr/>
      </vt:variant>
      <vt:variant>
        <vt:i4>4915316</vt:i4>
      </vt:variant>
      <vt:variant>
        <vt:i4>0</vt:i4>
      </vt:variant>
      <vt:variant>
        <vt:i4>0</vt:i4>
      </vt:variant>
      <vt:variant>
        <vt:i4>5</vt:i4>
      </vt:variant>
      <vt:variant>
        <vt:lpwstr>mailto:contact@zinedi.com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Pour que la mort ne crie pas victoire</dc:title>
  <dc:creator>Fabienne Germain</dc:creator>
  <cp:lastModifiedBy>FG</cp:lastModifiedBy>
  <cp:revision>3</cp:revision>
  <cp:lastPrinted>2020-10-08T14:28:00Z</cp:lastPrinted>
  <dcterms:created xsi:type="dcterms:W3CDTF">2021-01-23T16:39:00Z</dcterms:created>
  <dcterms:modified xsi:type="dcterms:W3CDTF">2021-01-23T17:14:00Z</dcterms:modified>
</cp:coreProperties>
</file>